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7950" w:rsidRPr="00F30DB5" w:rsidRDefault="00B55044" w:rsidP="009A041C">
      <w:pPr>
        <w:pStyle w:val="Title1"/>
      </w:pPr>
      <w:r w:rsidRPr="00F30DB5">
        <w:t>Two-stage data driven filtering for local damage detection in presence of time varying signal to noise ratio</w:t>
      </w:r>
    </w:p>
    <w:p w:rsidR="00E57950" w:rsidRPr="00D512D0" w:rsidRDefault="00B55044" w:rsidP="009A041C">
      <w:pPr>
        <w:pStyle w:val="author"/>
        <w:rPr>
          <w:lang w:val="pl-PL"/>
        </w:rPr>
      </w:pPr>
      <w:r w:rsidRPr="00D512D0">
        <w:rPr>
          <w:lang w:val="pl-PL"/>
        </w:rPr>
        <w:t>Jakub Obuchowski</w:t>
      </w:r>
      <w:r w:rsidRPr="00D512D0">
        <w:rPr>
          <w:vertAlign w:val="superscript"/>
          <w:lang w:val="pl-PL"/>
        </w:rPr>
        <w:t>1</w:t>
      </w:r>
      <w:r w:rsidR="00A51257" w:rsidRPr="00D512D0">
        <w:rPr>
          <w:lang w:val="pl-PL"/>
        </w:rPr>
        <w:t>*</w:t>
      </w:r>
      <w:r w:rsidR="00E57950" w:rsidRPr="00D512D0">
        <w:rPr>
          <w:lang w:val="pl-PL"/>
        </w:rPr>
        <w:t xml:space="preserve">, </w:t>
      </w:r>
      <w:r w:rsidR="00BE05C4" w:rsidRPr="00D512D0">
        <w:rPr>
          <w:lang w:val="pl-PL"/>
        </w:rPr>
        <w:t>Agnieszka Wylomanska</w:t>
      </w:r>
      <w:r w:rsidR="00BE05C4" w:rsidRPr="00D512D0">
        <w:rPr>
          <w:vertAlign w:val="superscript"/>
          <w:lang w:val="pl-PL"/>
        </w:rPr>
        <w:t>2</w:t>
      </w:r>
      <w:r w:rsidR="00E57950" w:rsidRPr="00D512D0">
        <w:rPr>
          <w:lang w:val="pl-PL"/>
        </w:rPr>
        <w:t xml:space="preserve">, </w:t>
      </w:r>
      <w:proofErr w:type="spellStart"/>
      <w:r w:rsidR="00BE05C4" w:rsidRPr="00D512D0">
        <w:rPr>
          <w:lang w:val="pl-PL"/>
        </w:rPr>
        <w:t>Radoslaw</w:t>
      </w:r>
      <w:proofErr w:type="spellEnd"/>
      <w:r w:rsidR="00BE05C4" w:rsidRPr="00D512D0">
        <w:rPr>
          <w:lang w:val="pl-PL"/>
        </w:rPr>
        <w:t xml:space="preserve"> Zimroz</w:t>
      </w:r>
      <w:r w:rsidR="000D09E0" w:rsidRPr="00D512D0">
        <w:rPr>
          <w:vertAlign w:val="superscript"/>
          <w:lang w:val="pl-PL"/>
        </w:rPr>
        <w:t>1,</w:t>
      </w:r>
      <w:r w:rsidR="00BD5D67" w:rsidRPr="00D512D0">
        <w:rPr>
          <w:vertAlign w:val="superscript"/>
          <w:lang w:val="pl-PL"/>
        </w:rPr>
        <w:t>3</w:t>
      </w:r>
    </w:p>
    <w:p w:rsidR="00E57950" w:rsidRPr="00D44415" w:rsidRDefault="00BE05C4" w:rsidP="009A041C">
      <w:pPr>
        <w:pStyle w:val="affiliation"/>
      </w:pPr>
      <w:r w:rsidRPr="00F30DB5">
        <w:rPr>
          <w:vertAlign w:val="superscript"/>
        </w:rPr>
        <w:t>1</w:t>
      </w:r>
      <w:r w:rsidRPr="00F30DB5">
        <w:t xml:space="preserve"> Diagnostics and </w:t>
      </w:r>
      <w:proofErr w:type="spellStart"/>
      <w:r w:rsidRPr="00F30DB5">
        <w:t>Vibro</w:t>
      </w:r>
      <w:proofErr w:type="spellEnd"/>
      <w:r w:rsidRPr="00F30DB5">
        <w:t xml:space="preserve">-Acoustics Science Laboratory, Na </w:t>
      </w:r>
      <w:proofErr w:type="spellStart"/>
      <w:r w:rsidRPr="00F30DB5">
        <w:t>Grobli</w:t>
      </w:r>
      <w:proofErr w:type="spellEnd"/>
      <w:r w:rsidRPr="00D44415">
        <w:t xml:space="preserve"> 15, 50-421 Wroclaw, Wroclaw University of Technology, P</w:t>
      </w:r>
      <w:r w:rsidR="00BD5D67" w:rsidRPr="00D44415">
        <w:t>oland</w:t>
      </w:r>
    </w:p>
    <w:p w:rsidR="00BE05C4" w:rsidRPr="00D44415" w:rsidRDefault="00BE05C4" w:rsidP="00B95820">
      <w:pPr>
        <w:rPr>
          <w:sz w:val="17"/>
        </w:rPr>
      </w:pPr>
      <w:r w:rsidRPr="00D44415">
        <w:rPr>
          <w:sz w:val="17"/>
          <w:vertAlign w:val="superscript"/>
        </w:rPr>
        <w:t>2</w:t>
      </w:r>
      <w:r w:rsidR="00051653" w:rsidRPr="00D44415">
        <w:rPr>
          <w:sz w:val="17"/>
        </w:rPr>
        <w:t xml:space="preserve"> </w:t>
      </w:r>
      <w:r w:rsidR="00B95820" w:rsidRPr="00D44415">
        <w:rPr>
          <w:sz w:val="17"/>
        </w:rPr>
        <w:t xml:space="preserve">Hugo </w:t>
      </w:r>
      <w:proofErr w:type="spellStart"/>
      <w:r w:rsidR="00B95820" w:rsidRPr="00D44415">
        <w:rPr>
          <w:sz w:val="17"/>
        </w:rPr>
        <w:t>Steinhaus</w:t>
      </w:r>
      <w:proofErr w:type="spellEnd"/>
      <w:r w:rsidR="00B95820" w:rsidRPr="00D44415">
        <w:rPr>
          <w:sz w:val="17"/>
        </w:rPr>
        <w:t xml:space="preserve"> Center, Institute of Mathematics and Computer Science, </w:t>
      </w:r>
      <w:proofErr w:type="spellStart"/>
      <w:r w:rsidR="00B95820" w:rsidRPr="00D44415">
        <w:rPr>
          <w:sz w:val="17"/>
        </w:rPr>
        <w:t>Ja</w:t>
      </w:r>
      <w:r w:rsidR="000D09E0" w:rsidRPr="00D44415">
        <w:rPr>
          <w:sz w:val="17"/>
        </w:rPr>
        <w:t>n</w:t>
      </w:r>
      <w:r w:rsidR="00B95820" w:rsidRPr="00D44415">
        <w:rPr>
          <w:sz w:val="17"/>
        </w:rPr>
        <w:t>iszewsk</w:t>
      </w:r>
      <w:r w:rsidR="0001684B" w:rsidRPr="00D44415">
        <w:rPr>
          <w:sz w:val="17"/>
        </w:rPr>
        <w:t>i</w:t>
      </w:r>
      <w:r w:rsidR="00F65E7C" w:rsidRPr="00D44415">
        <w:rPr>
          <w:sz w:val="17"/>
        </w:rPr>
        <w:t>e</w:t>
      </w:r>
      <w:r w:rsidR="00B95820" w:rsidRPr="00D44415">
        <w:rPr>
          <w:sz w:val="17"/>
        </w:rPr>
        <w:t>go</w:t>
      </w:r>
      <w:proofErr w:type="spellEnd"/>
      <w:r w:rsidR="00D512D0">
        <w:rPr>
          <w:sz w:val="17"/>
        </w:rPr>
        <w:t xml:space="preserve"> </w:t>
      </w:r>
      <w:r w:rsidR="00B95820" w:rsidRPr="00D44415">
        <w:rPr>
          <w:sz w:val="17"/>
        </w:rPr>
        <w:t>14a, 50-370 Wroclaw, Wroclaw University of</w:t>
      </w:r>
      <w:r w:rsidR="00D63476" w:rsidRPr="00D44415">
        <w:rPr>
          <w:sz w:val="17"/>
        </w:rPr>
        <w:t xml:space="preserve"> </w:t>
      </w:r>
      <w:r w:rsidR="00B95820" w:rsidRPr="00D44415">
        <w:rPr>
          <w:sz w:val="17"/>
        </w:rPr>
        <w:t>Technology, P</w:t>
      </w:r>
      <w:r w:rsidR="00BD5D67" w:rsidRPr="00D44415">
        <w:rPr>
          <w:sz w:val="17"/>
        </w:rPr>
        <w:t>oland</w:t>
      </w:r>
    </w:p>
    <w:p w:rsidR="00BD5D67" w:rsidRPr="00D44415" w:rsidRDefault="00BD5D67" w:rsidP="00BD5D67">
      <w:pPr>
        <w:rPr>
          <w:sz w:val="17"/>
        </w:rPr>
      </w:pPr>
      <w:r w:rsidRPr="00D44415">
        <w:rPr>
          <w:sz w:val="17"/>
          <w:vertAlign w:val="superscript"/>
        </w:rPr>
        <w:t>3</w:t>
      </w:r>
      <w:r w:rsidRPr="00D44415">
        <w:rPr>
          <w:sz w:val="17"/>
        </w:rPr>
        <w:t xml:space="preserve"> KGHM Cuprum</w:t>
      </w:r>
      <w:bookmarkStart w:id="0" w:name="_GoBack"/>
      <w:bookmarkEnd w:id="0"/>
      <w:r w:rsidRPr="00D44415">
        <w:rPr>
          <w:sz w:val="17"/>
        </w:rPr>
        <w:t xml:space="preserve"> Ltd., Research &amp; Development Centre, </w:t>
      </w:r>
      <w:proofErr w:type="spellStart"/>
      <w:r w:rsidRPr="00D44415">
        <w:rPr>
          <w:sz w:val="17"/>
        </w:rPr>
        <w:t>Sikorskiego</w:t>
      </w:r>
      <w:proofErr w:type="spellEnd"/>
      <w:r w:rsidRPr="00D44415">
        <w:rPr>
          <w:sz w:val="17"/>
        </w:rPr>
        <w:t xml:space="preserve"> 2-8, 53-659 Wroclaw, Poland</w:t>
      </w:r>
    </w:p>
    <w:p w:rsidR="00BD5D67" w:rsidRPr="00D44415" w:rsidRDefault="00BD5D67" w:rsidP="00B95820">
      <w:pPr>
        <w:rPr>
          <w:sz w:val="17"/>
        </w:rPr>
      </w:pPr>
    </w:p>
    <w:p w:rsidR="00E57950" w:rsidRPr="00D44415" w:rsidRDefault="00E57950" w:rsidP="009A041C">
      <w:pPr>
        <w:pStyle w:val="affiliation"/>
      </w:pPr>
      <w:r w:rsidRPr="00D44415">
        <w:t>Email:</w:t>
      </w:r>
      <w:r w:rsidR="00B95820" w:rsidRPr="00D44415">
        <w:rPr>
          <w:rStyle w:val="Hipercze"/>
          <w:rFonts w:ascii="Times New Roman" w:hAnsi="Times New Roman"/>
          <w:color w:val="auto"/>
          <w:sz w:val="20"/>
        </w:rPr>
        <w:t>jakub.obuchowski@pwr.</w:t>
      </w:r>
      <w:r w:rsidR="001C766A" w:rsidRPr="00D44415">
        <w:rPr>
          <w:rStyle w:val="Hipercze"/>
          <w:rFonts w:ascii="Times New Roman" w:hAnsi="Times New Roman"/>
          <w:color w:val="auto"/>
          <w:sz w:val="20"/>
        </w:rPr>
        <w:t>edu</w:t>
      </w:r>
      <w:r w:rsidR="00B95820" w:rsidRPr="00D44415">
        <w:rPr>
          <w:rStyle w:val="Hipercze"/>
          <w:rFonts w:ascii="Times New Roman" w:hAnsi="Times New Roman"/>
          <w:color w:val="auto"/>
          <w:sz w:val="20"/>
        </w:rPr>
        <w:t>.pl</w:t>
      </w:r>
      <w:r w:rsidRPr="00D44415">
        <w:t>,</w:t>
      </w:r>
      <w:r w:rsidR="00D63476" w:rsidRPr="00D44415">
        <w:t xml:space="preserve"> </w:t>
      </w:r>
      <w:r w:rsidR="00B95820" w:rsidRPr="00D44415">
        <w:rPr>
          <w:rStyle w:val="Hipercze"/>
          <w:rFonts w:ascii="Times New Roman" w:hAnsi="Times New Roman"/>
          <w:color w:val="auto"/>
          <w:sz w:val="20"/>
        </w:rPr>
        <w:t>agnieszka.wylomanska@pwr.</w:t>
      </w:r>
      <w:r w:rsidR="001C766A" w:rsidRPr="00D44415">
        <w:rPr>
          <w:rStyle w:val="Hipercze"/>
          <w:rFonts w:ascii="Times New Roman" w:hAnsi="Times New Roman"/>
          <w:color w:val="auto"/>
          <w:sz w:val="20"/>
        </w:rPr>
        <w:t>edu</w:t>
      </w:r>
      <w:r w:rsidR="00B95820" w:rsidRPr="00D44415">
        <w:rPr>
          <w:rStyle w:val="Hipercze"/>
          <w:rFonts w:ascii="Times New Roman" w:hAnsi="Times New Roman"/>
          <w:color w:val="auto"/>
          <w:sz w:val="20"/>
        </w:rPr>
        <w:t>.pl</w:t>
      </w:r>
      <w:r w:rsidRPr="00D44415">
        <w:t>,</w:t>
      </w:r>
      <w:r w:rsidR="00D63476" w:rsidRPr="00D44415">
        <w:t xml:space="preserve"> </w:t>
      </w:r>
      <w:r w:rsidR="00B95820" w:rsidRPr="00D44415">
        <w:rPr>
          <w:rStyle w:val="Hipercze"/>
          <w:rFonts w:ascii="Times New Roman" w:hAnsi="Times New Roman"/>
          <w:color w:val="auto"/>
          <w:sz w:val="20"/>
        </w:rPr>
        <w:t>radoslaw.zimroz@pwr.</w:t>
      </w:r>
      <w:r w:rsidR="001C766A" w:rsidRPr="00D44415">
        <w:rPr>
          <w:rStyle w:val="Hipercze"/>
          <w:rFonts w:ascii="Times New Roman" w:hAnsi="Times New Roman"/>
          <w:color w:val="auto"/>
          <w:sz w:val="20"/>
        </w:rPr>
        <w:t>edu</w:t>
      </w:r>
      <w:r w:rsidR="00B95820" w:rsidRPr="00D44415">
        <w:rPr>
          <w:rStyle w:val="Hipercze"/>
          <w:rFonts w:ascii="Times New Roman" w:hAnsi="Times New Roman"/>
          <w:color w:val="auto"/>
          <w:sz w:val="20"/>
        </w:rPr>
        <w:t>.pl</w:t>
      </w:r>
      <w:r w:rsidRPr="00D44415">
        <w:t>.</w:t>
      </w:r>
    </w:p>
    <w:p w:rsidR="00E57950" w:rsidRPr="00D44415" w:rsidRDefault="00E57950" w:rsidP="009A041C"/>
    <w:p w:rsidR="00E57950" w:rsidRPr="00D44415" w:rsidRDefault="00E57950" w:rsidP="009A041C">
      <w:pPr>
        <w:pStyle w:val="p1a"/>
      </w:pPr>
      <w:r w:rsidRPr="00D44415">
        <w:rPr>
          <w:b/>
        </w:rPr>
        <w:t>Abstract    </w:t>
      </w:r>
      <w:r w:rsidR="00A120F2" w:rsidRPr="00D44415">
        <w:t>Local damage detection in rotating machinery can be</w:t>
      </w:r>
      <w:r w:rsidR="001C766A" w:rsidRPr="00D44415">
        <w:t>come</w:t>
      </w:r>
      <w:r w:rsidR="00A120F2" w:rsidRPr="00D44415">
        <w:t xml:space="preserve"> a very di</w:t>
      </w:r>
      <w:r w:rsidR="00A120F2" w:rsidRPr="00D44415">
        <w:t>f</w:t>
      </w:r>
      <w:r w:rsidR="00A120F2" w:rsidRPr="00D44415">
        <w:t xml:space="preserve">ficult issue due to time-varying load or </w:t>
      </w:r>
      <w:r w:rsidR="00921E95" w:rsidRPr="00D44415">
        <w:t xml:space="preserve">presence of </w:t>
      </w:r>
      <w:r w:rsidR="00A120F2" w:rsidRPr="00D44415">
        <w:t>another damage reflected in amplitude modulation of the raw vibration signal. In this paper a two-stage filte</w:t>
      </w:r>
      <w:r w:rsidR="00A120F2" w:rsidRPr="00D44415">
        <w:t>r</w:t>
      </w:r>
      <w:r w:rsidR="00A120F2" w:rsidRPr="00D44415">
        <w:t>ing method is presented to deal with this problem. The first stage is based on aut</w:t>
      </w:r>
      <w:r w:rsidR="00A120F2" w:rsidRPr="00D44415">
        <w:t>o</w:t>
      </w:r>
      <w:r w:rsidR="00A120F2" w:rsidRPr="00D44415">
        <w:t xml:space="preserve">regressive (AR) modeling. It is incorporated to </w:t>
      </w:r>
      <w:r w:rsidR="001C766A" w:rsidRPr="00D44415">
        <w:t xml:space="preserve">suppress </w:t>
      </w:r>
      <w:r w:rsidR="00A120F2" w:rsidRPr="00D44415">
        <w:t>high-energy components that mask an informative signal. High-energy amplitude</w:t>
      </w:r>
      <w:r w:rsidR="00921E95" w:rsidRPr="00D44415">
        <w:t>s</w:t>
      </w:r>
      <w:r w:rsidR="00A120F2" w:rsidRPr="00D44415">
        <w:t xml:space="preserve"> </w:t>
      </w:r>
      <w:r w:rsidR="00921E95" w:rsidRPr="00D44415">
        <w:t>of</w:t>
      </w:r>
      <w:r w:rsidR="00A120F2" w:rsidRPr="00D44415">
        <w:t xml:space="preserve"> mesh harmonics</w:t>
      </w:r>
      <w:r w:rsidR="00921E95" w:rsidRPr="00D44415">
        <w:t xml:space="preserve"> modulated by other damage or load variation</w:t>
      </w:r>
      <w:r w:rsidR="00A120F2" w:rsidRPr="00D44415">
        <w:t xml:space="preserve"> can affect </w:t>
      </w:r>
      <w:r w:rsidR="001C766A" w:rsidRPr="00D44415">
        <w:t xml:space="preserve">selectors of </w:t>
      </w:r>
      <w:r w:rsidR="00A120F2" w:rsidRPr="00D44415">
        <w:t>optimal fr</w:t>
      </w:r>
      <w:r w:rsidR="00A120F2" w:rsidRPr="00D44415">
        <w:t>e</w:t>
      </w:r>
      <w:r w:rsidR="00A120F2" w:rsidRPr="00D44415">
        <w:t xml:space="preserve">quency band as well, so they have to be </w:t>
      </w:r>
      <w:r w:rsidR="001C766A" w:rsidRPr="00D44415">
        <w:t>suppressed</w:t>
      </w:r>
      <w:r w:rsidR="00A120F2" w:rsidRPr="00D44415">
        <w:t xml:space="preserve">. </w:t>
      </w:r>
      <w:r w:rsidR="008C2C1A" w:rsidRPr="00D44415">
        <w:t>The second stage relies on fi</w:t>
      </w:r>
      <w:r w:rsidR="008C2C1A" w:rsidRPr="00D44415">
        <w:t>l</w:t>
      </w:r>
      <w:r w:rsidR="008C2C1A" w:rsidRPr="00D44415">
        <w:t>tering the AR-residual signal using a linear filter based on an informative freque</w:t>
      </w:r>
      <w:r w:rsidR="008C2C1A" w:rsidRPr="00D44415">
        <w:t>n</w:t>
      </w:r>
      <w:r w:rsidR="008C2C1A" w:rsidRPr="00D44415">
        <w:t>cy band selector</w:t>
      </w:r>
      <w:r w:rsidR="00A120F2" w:rsidRPr="00D44415">
        <w:t xml:space="preserve">. Here as a selector we propose to use </w:t>
      </w:r>
      <w:r w:rsidR="00442859" w:rsidRPr="00D44415">
        <w:t xml:space="preserve">the average horizontal distance on </w:t>
      </w:r>
      <w:proofErr w:type="spellStart"/>
      <w:r w:rsidR="00442859" w:rsidRPr="00D44415">
        <w:t>quantile-quantile</w:t>
      </w:r>
      <w:proofErr w:type="spellEnd"/>
      <w:r w:rsidR="00442859" w:rsidRPr="00D44415">
        <w:t xml:space="preserve"> plot</w:t>
      </w:r>
      <w:r w:rsidR="00A120F2" w:rsidRPr="00D44415">
        <w:t>. We compare the result of the second stage with the spectral kurtosis. The procedure is illustrated by real data analysis of</w:t>
      </w:r>
      <w:r w:rsidR="001C766A" w:rsidRPr="00D44415">
        <w:t xml:space="preserve"> a</w:t>
      </w:r>
      <w:r w:rsidR="00A120F2" w:rsidRPr="00D44415">
        <w:t xml:space="preserve"> two-stage gearbox used in a </w:t>
      </w:r>
      <w:r w:rsidR="001C766A" w:rsidRPr="00D44415">
        <w:t>belt conveyor drive system</w:t>
      </w:r>
      <w:r w:rsidR="00A120F2" w:rsidRPr="00D44415">
        <w:t xml:space="preserve"> in an open-pit mine</w:t>
      </w:r>
      <w:r w:rsidRPr="00D44415">
        <w:t>.</w:t>
      </w:r>
    </w:p>
    <w:p w:rsidR="00E57950" w:rsidRPr="00D44415" w:rsidRDefault="00E57950" w:rsidP="009A041C"/>
    <w:p w:rsidR="00E57950" w:rsidRPr="00D44415" w:rsidRDefault="00E57950" w:rsidP="009A041C">
      <w:pPr>
        <w:pStyle w:val="p1a"/>
      </w:pPr>
      <w:r w:rsidRPr="00D44415">
        <w:rPr>
          <w:b/>
        </w:rPr>
        <w:t>Key words</w:t>
      </w:r>
      <w:r w:rsidR="00D04F40" w:rsidRPr="00D44415">
        <w:rPr>
          <w:b/>
        </w:rPr>
        <w:t xml:space="preserve"> </w:t>
      </w:r>
      <w:r w:rsidR="003F68EB" w:rsidRPr="00D44415">
        <w:t xml:space="preserve">Local damage, Time varying conditions, </w:t>
      </w:r>
      <w:proofErr w:type="spellStart"/>
      <w:r w:rsidR="003F68EB" w:rsidRPr="00D44415">
        <w:t>Autoregression</w:t>
      </w:r>
      <w:proofErr w:type="spellEnd"/>
      <w:r w:rsidR="003F68EB" w:rsidRPr="00D44415">
        <w:t>, Frequency band selector</w:t>
      </w:r>
      <w:r w:rsidRPr="00D44415">
        <w:t>.</w:t>
      </w:r>
    </w:p>
    <w:p w:rsidR="00E57950" w:rsidRPr="00D44415" w:rsidRDefault="00E57950" w:rsidP="00FD39C5">
      <w:pPr>
        <w:pStyle w:val="heading1"/>
        <w:numPr>
          <w:ilvl w:val="0"/>
          <w:numId w:val="26"/>
        </w:numPr>
      </w:pPr>
      <w:r w:rsidRPr="00D44415">
        <w:t>Introduction</w:t>
      </w:r>
    </w:p>
    <w:p w:rsidR="00934633" w:rsidRPr="00D44415" w:rsidRDefault="00934633" w:rsidP="00FD39C5">
      <w:pPr>
        <w:pStyle w:val="p1a"/>
      </w:pPr>
      <w:r w:rsidRPr="00D44415">
        <w:t>Local damage detection</w:t>
      </w:r>
      <w:r w:rsidR="00650D5B" w:rsidRPr="00D44415">
        <w:t xml:space="preserve"> in rotating machinery operating in industrial conditions</w:t>
      </w:r>
      <w:r w:rsidR="007E7F23" w:rsidRPr="00D44415">
        <w:t xml:space="preserve"> is a challenging problem. </w:t>
      </w:r>
      <w:r w:rsidR="00CD44F2" w:rsidRPr="00D44415">
        <w:t>In</w:t>
      </w:r>
      <w:r w:rsidR="007E7F23" w:rsidRPr="00D44415">
        <w:t xml:space="preserve">conveniences might be related to </w:t>
      </w:r>
      <w:r w:rsidR="006A595C" w:rsidRPr="00D44415">
        <w:t>uncontrolled load and speed changes, unknown condition of a diagnosed machine</w:t>
      </w:r>
      <w:r w:rsidR="00CD44F2" w:rsidRPr="00D44415">
        <w:t>, transmission of vibr</w:t>
      </w:r>
      <w:r w:rsidR="00CD44F2" w:rsidRPr="00D44415">
        <w:t>a</w:t>
      </w:r>
      <w:r w:rsidR="00CD44F2" w:rsidRPr="00D44415">
        <w:t xml:space="preserve">tions from other machines, acquisition of vibrations not related to operation of the </w:t>
      </w:r>
      <w:r w:rsidR="00CD44F2" w:rsidRPr="00D44415">
        <w:lastRenderedPageBreak/>
        <w:t xml:space="preserve">machine, </w:t>
      </w:r>
      <w:r w:rsidR="00784D3C" w:rsidRPr="00D44415">
        <w:t xml:space="preserve">lack of data due to temporary failure of a signal acquisition system, </w:t>
      </w:r>
      <w:r w:rsidR="00CD44F2" w:rsidRPr="00D44415">
        <w:t>etc.</w:t>
      </w:r>
      <w:r w:rsidR="00A54BD3" w:rsidRPr="00D44415">
        <w:t xml:space="preserve"> On the other hand, such problems lead to development of novel signal processing </w:t>
      </w:r>
      <w:r w:rsidR="00A325EC" w:rsidRPr="00D44415">
        <w:t>methods</w:t>
      </w:r>
      <w:r w:rsidR="00A54BD3" w:rsidRPr="00D44415">
        <w:t xml:space="preserve"> that </w:t>
      </w:r>
      <w:r w:rsidR="00BE3981" w:rsidRPr="00D44415">
        <w:t xml:space="preserve">substitute </w:t>
      </w:r>
      <w:r w:rsidR="00954177" w:rsidRPr="00D44415">
        <w:t xml:space="preserve">those which do not work properly in case of diagnostics in industrial conditions. In the paper we present </w:t>
      </w:r>
      <w:r w:rsidR="00347CC0" w:rsidRPr="00D44415">
        <w:t xml:space="preserve">a data driven method inspired by </w:t>
      </w:r>
      <w:r w:rsidR="006A5184" w:rsidRPr="00D44415">
        <w:t>a</w:t>
      </w:r>
      <w:r w:rsidR="00921E95" w:rsidRPr="00D44415">
        <w:t> </w:t>
      </w:r>
      <w:r w:rsidR="006A5184" w:rsidRPr="00D44415">
        <w:t xml:space="preserve">vibration </w:t>
      </w:r>
      <w:r w:rsidR="00347CC0" w:rsidRPr="00D44415">
        <w:t>signal acqu</w:t>
      </w:r>
      <w:r w:rsidR="006A5184" w:rsidRPr="00D44415">
        <w:t>ired</w:t>
      </w:r>
      <w:r w:rsidR="00347CC0" w:rsidRPr="00D44415">
        <w:t xml:space="preserve"> during operation of a two stage gearbox</w:t>
      </w:r>
      <w:r w:rsidR="006A5184" w:rsidRPr="00D44415">
        <w:t xml:space="preserve"> operating in an open-pit mine.</w:t>
      </w:r>
      <w:r w:rsidR="00921E95" w:rsidRPr="00D44415">
        <w:t xml:space="preserve"> </w:t>
      </w:r>
      <w:r w:rsidR="00A07BBD" w:rsidRPr="00D44415">
        <w:t xml:space="preserve">Both </w:t>
      </w:r>
      <w:r w:rsidR="00921E95" w:rsidRPr="00D44415">
        <w:t xml:space="preserve">stages </w:t>
      </w:r>
      <w:r w:rsidR="00A07BBD" w:rsidRPr="00D44415">
        <w:t xml:space="preserve">of the gearbox are damaged, thus the signal contains modulations related to two </w:t>
      </w:r>
      <w:r w:rsidR="00921E95" w:rsidRPr="00D44415">
        <w:t xml:space="preserve">shaft </w:t>
      </w:r>
      <w:r w:rsidR="00A07BBD" w:rsidRPr="00D44415">
        <w:t xml:space="preserve">frequencies. In this case, the signal of interest (SOI) related to </w:t>
      </w:r>
      <w:r w:rsidR="001C766A" w:rsidRPr="00D44415">
        <w:t xml:space="preserve">the </w:t>
      </w:r>
      <w:r w:rsidR="00A07BBD" w:rsidRPr="00D44415">
        <w:t xml:space="preserve">local damage of the </w:t>
      </w:r>
      <w:r w:rsidR="00921E95" w:rsidRPr="00D44415">
        <w:t xml:space="preserve">first stage gear-pair </w:t>
      </w:r>
      <w:r w:rsidR="00A07BBD" w:rsidRPr="00D44415">
        <w:t xml:space="preserve">is </w:t>
      </w:r>
      <w:r w:rsidR="00071E67" w:rsidRPr="00D44415">
        <w:t xml:space="preserve">mixed with </w:t>
      </w:r>
      <w:r w:rsidR="00A07BBD" w:rsidRPr="00D44415">
        <w:t>ampl</w:t>
      </w:r>
      <w:r w:rsidR="00A07BBD" w:rsidRPr="00D44415">
        <w:t>i</w:t>
      </w:r>
      <w:r w:rsidR="00A07BBD" w:rsidRPr="00D44415">
        <w:t xml:space="preserve">tude modulated </w:t>
      </w:r>
      <w:r w:rsidR="00071E67" w:rsidRPr="00D44415">
        <w:t xml:space="preserve">signal </w:t>
      </w:r>
      <w:r w:rsidR="00A07BBD" w:rsidRPr="00D44415">
        <w:t xml:space="preserve">due to </w:t>
      </w:r>
      <w:r w:rsidR="001C766A" w:rsidRPr="00D44415">
        <w:t xml:space="preserve">the </w:t>
      </w:r>
      <w:r w:rsidR="00A07BBD" w:rsidRPr="00D44415">
        <w:t xml:space="preserve">damage of the </w:t>
      </w:r>
      <w:r w:rsidR="00071E67" w:rsidRPr="00D44415">
        <w:t>second stage</w:t>
      </w:r>
      <w:r w:rsidR="00A07BBD" w:rsidRPr="00D44415">
        <w:t>. Thus, a time varying signal to noise ratio</w:t>
      </w:r>
      <w:r w:rsidR="000B2F72" w:rsidRPr="00D44415">
        <w:t xml:space="preserve"> occurs which makes diagnostics more difficult</w:t>
      </w:r>
      <w:r w:rsidR="00A07BBD" w:rsidRPr="00D44415">
        <w:t xml:space="preserve">. The </w:t>
      </w:r>
      <w:r w:rsidR="00C643F7">
        <w:t>approach</w:t>
      </w:r>
      <w:r w:rsidR="00C643F7" w:rsidRPr="00D44415">
        <w:t xml:space="preserve"> </w:t>
      </w:r>
      <w:r w:rsidR="000B2F72" w:rsidRPr="00D44415">
        <w:t>proposed in this paper</w:t>
      </w:r>
      <w:r w:rsidR="00A07BBD" w:rsidRPr="00D44415">
        <w:t xml:space="preserve"> i</w:t>
      </w:r>
      <w:r w:rsidR="00347CC0" w:rsidRPr="00D44415">
        <w:t xml:space="preserve">s an extension of </w:t>
      </w:r>
      <w:r w:rsidR="000B2F72" w:rsidRPr="00D44415">
        <w:t>the</w:t>
      </w:r>
      <w:r w:rsidR="00A07BBD" w:rsidRPr="00D44415">
        <w:t xml:space="preserve"> method presented in [</w:t>
      </w:r>
      <w:r w:rsidR="002530BA" w:rsidRPr="00D44415">
        <w:t>1,2,3</w:t>
      </w:r>
      <w:r w:rsidR="00A07BBD" w:rsidRPr="00D44415">
        <w:t>]</w:t>
      </w:r>
      <w:r w:rsidR="005B689F" w:rsidRPr="00D44415">
        <w:t>.</w:t>
      </w:r>
      <w:r w:rsidR="001C766A" w:rsidRPr="00D44415">
        <w:t xml:space="preserve"> </w:t>
      </w:r>
      <w:r w:rsidR="005B689F" w:rsidRPr="00D44415">
        <w:t>The method presented therein</w:t>
      </w:r>
      <w:r w:rsidR="00A07BBD" w:rsidRPr="00D44415">
        <w:t xml:space="preserve"> incorporates the idea of both decreasing power of na</w:t>
      </w:r>
      <w:r w:rsidR="00A07BBD" w:rsidRPr="00D44415">
        <w:t>r</w:t>
      </w:r>
      <w:r w:rsidR="00A07BBD" w:rsidRPr="00D44415">
        <w:t>rowband spectral components</w:t>
      </w:r>
      <w:r w:rsidR="005B689F" w:rsidRPr="00D44415">
        <w:t xml:space="preserve"> by an autoregressive (AR) model</w:t>
      </w:r>
      <w:r w:rsidR="00A07BBD" w:rsidRPr="00D44415">
        <w:t xml:space="preserve"> and </w:t>
      </w:r>
      <w:r w:rsidR="005B689F" w:rsidRPr="00D44415">
        <w:t>selection of</w:t>
      </w:r>
      <w:r w:rsidR="00A07BBD" w:rsidRPr="00D44415">
        <w:t xml:space="preserve"> an informative frequency band using </w:t>
      </w:r>
      <w:r w:rsidR="005B689F" w:rsidRPr="00D44415">
        <w:t>the spectral kurtosis</w:t>
      </w:r>
      <w:r w:rsidR="00A07BBD" w:rsidRPr="00D44415">
        <w:t>.</w:t>
      </w:r>
      <w:r w:rsidR="00057072" w:rsidRPr="00D44415">
        <w:t xml:space="preserve"> </w:t>
      </w:r>
      <w:r w:rsidR="005B689F" w:rsidRPr="00D44415">
        <w:t xml:space="preserve">We propose to extend this method by using another criterion of AR model goodness-of-fit and </w:t>
      </w:r>
      <w:r w:rsidR="00BC737A" w:rsidRPr="00D44415">
        <w:t>an</w:t>
      </w:r>
      <w:r w:rsidR="005B689F" w:rsidRPr="00D44415">
        <w:t xml:space="preserve">other measure of impulsiveness. </w:t>
      </w:r>
      <w:r w:rsidR="00BC737A" w:rsidRPr="00D44415">
        <w:t xml:space="preserve">It is worth mentioning that the AR model with constant coefficients might be used </w:t>
      </w:r>
      <w:r w:rsidR="009E31A2" w:rsidRPr="00D44415">
        <w:t>only in the case of constant speed of the machine. In other cases the model should be extend</w:t>
      </w:r>
      <w:r w:rsidR="00E703CD" w:rsidRPr="00D44415">
        <w:t>ed, e.g. for cyclic changes of rotational speed a periodic autoregressive model (PAR) might be used [4,5]. If the speed is changing not in a cyclic way one can benefit from application of an adaptive AR filter</w:t>
      </w:r>
      <w:r w:rsidR="00071E67" w:rsidRPr="00D44415">
        <w:t xml:space="preserve"> (i.e. filter with coefficient</w:t>
      </w:r>
      <w:r w:rsidR="001C766A" w:rsidRPr="00D44415">
        <w:t>s</w:t>
      </w:r>
      <w:r w:rsidR="00071E67" w:rsidRPr="00D44415">
        <w:t xml:space="preserve"> varying in time)</w:t>
      </w:r>
      <w:r w:rsidR="00E703CD" w:rsidRPr="00D44415">
        <w:t xml:space="preserve"> [6</w:t>
      </w:r>
      <w:r w:rsidR="00071E67" w:rsidRPr="00D44415">
        <w:t>,</w:t>
      </w:r>
      <w:r w:rsidR="00561551" w:rsidRPr="00D44415">
        <w:t>7</w:t>
      </w:r>
      <w:r w:rsidR="00071E67" w:rsidRPr="00D44415">
        <w:t>,</w:t>
      </w:r>
      <w:r w:rsidR="00561551" w:rsidRPr="00D44415">
        <w:t>8</w:t>
      </w:r>
      <w:r w:rsidR="00E703CD" w:rsidRPr="00D44415">
        <w:t>].</w:t>
      </w:r>
      <w:r w:rsidR="001C766A" w:rsidRPr="00D44415">
        <w:t xml:space="preserve"> </w:t>
      </w:r>
      <w:r w:rsidR="00E41832" w:rsidRPr="00D44415">
        <w:t>The second step</w:t>
      </w:r>
      <w:r w:rsidR="005B689F" w:rsidRPr="00D44415">
        <w:t xml:space="preserve"> of the method</w:t>
      </w:r>
      <w:r w:rsidR="00E41832" w:rsidRPr="00D44415">
        <w:t xml:space="preserve"> is designed especially for industrial conditions. Instead of classical kurt</w:t>
      </w:r>
      <w:r w:rsidR="00E41832" w:rsidRPr="00D44415">
        <w:t>o</w:t>
      </w:r>
      <w:r w:rsidR="00E41832" w:rsidRPr="00D44415">
        <w:t xml:space="preserve">sis, we propose to use another measure which is as good as the kurtosis in </w:t>
      </w:r>
      <w:r w:rsidR="0078706F" w:rsidRPr="00D44415">
        <w:t xml:space="preserve">the </w:t>
      </w:r>
      <w:r w:rsidR="00E41832" w:rsidRPr="00D44415">
        <w:t xml:space="preserve">standard case and more effective in </w:t>
      </w:r>
      <w:r w:rsidR="0078706F" w:rsidRPr="00D44415">
        <w:t xml:space="preserve">the </w:t>
      </w:r>
      <w:r w:rsidR="00E41832" w:rsidRPr="00D44415">
        <w:t xml:space="preserve">case of </w:t>
      </w:r>
      <w:r w:rsidR="0078706F" w:rsidRPr="00D44415">
        <w:t xml:space="preserve">a </w:t>
      </w:r>
      <w:r w:rsidR="00E41832" w:rsidRPr="00D44415">
        <w:t>single excitation occurred during signal acquisition</w:t>
      </w:r>
      <w:r w:rsidR="005B689F" w:rsidRPr="00D44415">
        <w:t xml:space="preserve">. Such excitation might </w:t>
      </w:r>
      <w:r w:rsidR="0078706F" w:rsidRPr="00D44415">
        <w:t xml:space="preserve">not </w:t>
      </w:r>
      <w:r w:rsidR="005B689F" w:rsidRPr="00D44415">
        <w:t>be</w:t>
      </w:r>
      <w:r w:rsidR="00C25C05" w:rsidRPr="00D44415">
        <w:t xml:space="preserve"> related to operation of the m</w:t>
      </w:r>
      <w:r w:rsidR="00C25C05" w:rsidRPr="00D44415">
        <w:t>a</w:t>
      </w:r>
      <w:r w:rsidR="00C25C05" w:rsidRPr="00D44415">
        <w:t>chine</w:t>
      </w:r>
      <w:r w:rsidR="00E41832" w:rsidRPr="00D44415">
        <w:t>.</w:t>
      </w:r>
      <w:r w:rsidR="00F7158A" w:rsidRPr="00D44415">
        <w:t xml:space="preserve"> Since the kurtosis is very sensitive to such single artifacts, one can benefit from other measures of impulsiveness, especially those based on </w:t>
      </w:r>
      <w:proofErr w:type="spellStart"/>
      <w:r w:rsidR="00F7158A" w:rsidRPr="00D44415">
        <w:t>quantiles</w:t>
      </w:r>
      <w:proofErr w:type="spellEnd"/>
      <w:r w:rsidR="00F7158A" w:rsidRPr="00D44415">
        <w:t xml:space="preserve"> or e</w:t>
      </w:r>
      <w:r w:rsidR="00F7158A" w:rsidRPr="00D44415">
        <w:t>m</w:t>
      </w:r>
      <w:r w:rsidR="00F7158A" w:rsidRPr="00D44415">
        <w:t>pirical cumulative distribution function</w:t>
      </w:r>
      <w:r w:rsidR="00155DC4" w:rsidRPr="00D44415">
        <w:t xml:space="preserve"> [</w:t>
      </w:r>
      <w:r w:rsidR="00561551" w:rsidRPr="00D44415">
        <w:t>9</w:t>
      </w:r>
      <w:r w:rsidR="00C95D8E" w:rsidRPr="00D44415">
        <w:t>,</w:t>
      </w:r>
      <w:r w:rsidR="00561551" w:rsidRPr="00D44415">
        <w:t>10</w:t>
      </w:r>
      <w:r w:rsidR="0069187B" w:rsidRPr="00D44415">
        <w:t>,11</w:t>
      </w:r>
      <w:r w:rsidR="0042504B" w:rsidRPr="00D44415">
        <w:t>,12</w:t>
      </w:r>
      <w:r w:rsidR="00155DC4" w:rsidRPr="00D44415">
        <w:t>]</w:t>
      </w:r>
      <w:r w:rsidR="00F7158A" w:rsidRPr="00D44415">
        <w:t>.</w:t>
      </w:r>
    </w:p>
    <w:p w:rsidR="00FD39C5" w:rsidRPr="00D44415" w:rsidRDefault="00E0153F" w:rsidP="00FD39C5">
      <w:pPr>
        <w:pStyle w:val="heading1"/>
        <w:numPr>
          <w:ilvl w:val="0"/>
          <w:numId w:val="26"/>
        </w:numPr>
      </w:pPr>
      <w:r w:rsidRPr="00D44415">
        <w:t>Methodology</w:t>
      </w:r>
    </w:p>
    <w:p w:rsidR="00E57950" w:rsidRPr="00D44415" w:rsidRDefault="00A120F2" w:rsidP="009A041C">
      <w:pPr>
        <w:pStyle w:val="p1a"/>
      </w:pPr>
      <w:r w:rsidRPr="00D44415">
        <w:t>The proposed two-stage procedure is based on signal filtering. Here we use both autoregressive modeling and optimal frequency band selection. Sometimes, the raw vibration signal contains a strong deterministic contamination which is highly amplitude modulated. In such case of time varying signal-to-noise ratio the signal of interest is invisible in both time series and envelope spectrum. Then, signal fi</w:t>
      </w:r>
      <w:r w:rsidRPr="00D44415">
        <w:t>l</w:t>
      </w:r>
      <w:r w:rsidRPr="00D44415">
        <w:t xml:space="preserve">tering based on measures of dispersion (e.g. the spectral kurtosis) may indicate </w:t>
      </w:r>
      <w:r w:rsidR="007A0035" w:rsidRPr="00D44415">
        <w:t xml:space="preserve">a </w:t>
      </w:r>
      <w:r w:rsidRPr="00D44415">
        <w:t>wrong frequency band as informative. We propose to filter out the deterministic signal using autoregressive filtering. The next step is based on linear filtering u</w:t>
      </w:r>
      <w:r w:rsidRPr="00D44415">
        <w:t>s</w:t>
      </w:r>
      <w:r w:rsidRPr="00D44415">
        <w:t>ing frequency characteristics of the filter obtained by measures of impulsiveness. We compare filters driven by the spectral kurtosis</w:t>
      </w:r>
      <w:r w:rsidR="0055684A" w:rsidRPr="00D44415">
        <w:t xml:space="preserve"> [</w:t>
      </w:r>
      <w:r w:rsidR="00726D4B" w:rsidRPr="00D44415">
        <w:t>1</w:t>
      </w:r>
      <w:r w:rsidR="00EE1DE9" w:rsidRPr="00D44415">
        <w:t>3</w:t>
      </w:r>
      <w:r w:rsidR="0055684A" w:rsidRPr="00D44415">
        <w:t>]</w:t>
      </w:r>
      <w:r w:rsidRPr="00D44415">
        <w:t xml:space="preserve"> and one of informative fr</w:t>
      </w:r>
      <w:r w:rsidRPr="00D44415">
        <w:t>e</w:t>
      </w:r>
      <w:r w:rsidRPr="00D44415">
        <w:t>quency band selectors presented in [</w:t>
      </w:r>
      <w:r w:rsidR="00561551" w:rsidRPr="00D44415">
        <w:t>9</w:t>
      </w:r>
      <w:r w:rsidR="00C95D8E" w:rsidRPr="00D44415">
        <w:t>,</w:t>
      </w:r>
      <w:r w:rsidR="00561551" w:rsidRPr="00D44415">
        <w:t>10</w:t>
      </w:r>
      <w:r w:rsidR="0069187B" w:rsidRPr="00D44415">
        <w:t>,11</w:t>
      </w:r>
      <w:r w:rsidR="0042504B" w:rsidRPr="00D44415">
        <w:t>,12</w:t>
      </w:r>
      <w:r w:rsidRPr="00D44415">
        <w:t>].</w:t>
      </w:r>
    </w:p>
    <w:p w:rsidR="00151E4E" w:rsidRPr="00D44415" w:rsidRDefault="00151E4E" w:rsidP="00151E4E">
      <w:pPr>
        <w:pStyle w:val="p1a"/>
      </w:pPr>
      <w:r w:rsidRPr="00D44415">
        <w:lastRenderedPageBreak/>
        <w:t xml:space="preserve">As it was mentioned, we use </w:t>
      </w:r>
      <w:r w:rsidR="007758C0" w:rsidRPr="00D44415">
        <w:t xml:space="preserve">the </w:t>
      </w:r>
      <w:r w:rsidRPr="00D44415">
        <w:t>autoregressive model to filter out highly ampl</w:t>
      </w:r>
      <w:r w:rsidRPr="00D44415">
        <w:t>i</w:t>
      </w:r>
      <w:r w:rsidRPr="00D44415">
        <w:t>tude modulated mesh harmonics. The AR model of order p is defined as follows:</w:t>
      </w:r>
    </w:p>
    <w:p w:rsidR="00D47DA5" w:rsidRPr="00D44415" w:rsidRDefault="008900C9" w:rsidP="00D47DA5">
      <w:pPr>
        <w:pStyle w:val="equation"/>
      </w:pPr>
      <m:oMath>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p</m:t>
            </m:r>
          </m:sup>
          <m:e>
            <m:r>
              <w:rPr>
                <w:rFonts w:ascii="Cambria Math" w:hAnsi="Cambria Math"/>
                <w:sz w:val="24"/>
                <w:szCs w:val="24"/>
              </w:rPr>
              <m:t>ϕ</m:t>
            </m:r>
            <m:d>
              <m:dPr>
                <m:ctrlPr>
                  <w:rPr>
                    <w:rFonts w:ascii="Cambria Math" w:hAnsi="Cambria Math"/>
                    <w:i/>
                    <w:sz w:val="24"/>
                    <w:szCs w:val="24"/>
                  </w:rPr>
                </m:ctrlPr>
              </m:dPr>
              <m:e>
                <m:r>
                  <w:rPr>
                    <w:rFonts w:ascii="Cambria Math" w:hAnsi="Cambria Math"/>
                    <w:sz w:val="24"/>
                    <w:szCs w:val="24"/>
                  </w:rPr>
                  <m:t>i</m:t>
                </m:r>
              </m:e>
            </m:d>
          </m:e>
        </m:nary>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t-i</m:t>
            </m:r>
          </m:e>
        </m:d>
        <m:r>
          <w:rPr>
            <w:rFonts w:ascii="Cambria Math" w:hAnsi="Cambria Math"/>
            <w:sz w:val="24"/>
            <w:szCs w:val="24"/>
          </w:rPr>
          <m:t>=ε</m:t>
        </m:r>
        <m:d>
          <m:dPr>
            <m:ctrlPr>
              <w:rPr>
                <w:rFonts w:ascii="Cambria Math" w:hAnsi="Cambria Math"/>
                <w:i/>
                <w:sz w:val="24"/>
                <w:szCs w:val="24"/>
              </w:rPr>
            </m:ctrlPr>
          </m:dPr>
          <m:e>
            <m:r>
              <w:rPr>
                <w:rFonts w:ascii="Cambria Math" w:hAnsi="Cambria Math"/>
                <w:sz w:val="24"/>
                <w:szCs w:val="24"/>
              </w:rPr>
              <m:t>t</m:t>
            </m:r>
          </m:e>
        </m:d>
      </m:oMath>
      <w:r w:rsidR="00D47DA5" w:rsidRPr="00D44415">
        <w:rPr>
          <w:sz w:val="24"/>
          <w:szCs w:val="24"/>
        </w:rPr>
        <w:tab/>
      </w:r>
      <w:r w:rsidR="00D47DA5" w:rsidRPr="00D44415">
        <w:rPr>
          <w:sz w:val="24"/>
          <w:szCs w:val="24"/>
        </w:rPr>
        <w:tab/>
      </w:r>
      <w:r w:rsidR="00D47DA5" w:rsidRPr="00D44415">
        <w:t>(1)</w:t>
      </w:r>
    </w:p>
    <w:p w:rsidR="00151E4E" w:rsidRPr="00D44415" w:rsidRDefault="00151E4E" w:rsidP="00151E4E">
      <w:pPr>
        <w:pStyle w:val="p1a"/>
      </w:pPr>
      <w:r w:rsidRPr="00D44415">
        <w:t xml:space="preserve">where </w:t>
      </w:r>
      <m:oMath>
        <m:d>
          <m:dPr>
            <m:begChr m:val=""/>
            <m:ctrlPr>
              <w:rPr>
                <w:rFonts w:ascii="Cambria Math" w:hAnsi="Cambria Math"/>
                <w:i/>
              </w:rPr>
            </m:ctrlPr>
          </m:dPr>
          <m:e>
            <m:r>
              <w:rPr>
                <w:rFonts w:ascii="Cambria Math" w:hAnsi="Cambria Math"/>
              </w:rPr>
              <m:t>ϕ(0</m:t>
            </m:r>
          </m:e>
        </m:d>
        <m:r>
          <w:rPr>
            <w:rFonts w:ascii="Cambria Math" w:hAnsi="Cambria Math"/>
          </w:rPr>
          <m:t>=1</m:t>
        </m:r>
      </m:oMath>
      <w:r w:rsidRPr="00D44415">
        <w:t xml:space="preserve">and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ε</m:t>
                </m:r>
                <m:d>
                  <m:dPr>
                    <m:ctrlPr>
                      <w:rPr>
                        <w:rFonts w:ascii="Cambria Math" w:hAnsi="Cambria Math"/>
                        <w:i/>
                      </w:rPr>
                    </m:ctrlPr>
                  </m:dPr>
                  <m:e>
                    <m:r>
                      <w:rPr>
                        <w:rFonts w:ascii="Cambria Math" w:hAnsi="Cambria Math"/>
                      </w:rPr>
                      <m:t>t</m:t>
                    </m:r>
                  </m:e>
                </m:d>
              </m:e>
            </m:d>
          </m:e>
          <m:sub>
            <m:d>
              <m:dPr>
                <m:ctrlPr>
                  <w:rPr>
                    <w:rFonts w:ascii="Cambria Math" w:hAnsi="Cambria Math"/>
                    <w:i/>
                  </w:rPr>
                </m:ctrlPr>
              </m:dPr>
              <m:e>
                <m:r>
                  <w:rPr>
                    <w:rFonts w:ascii="Cambria Math" w:hAnsi="Cambria Math"/>
                  </w:rPr>
                  <m:t>t&gt;0</m:t>
                </m:r>
              </m:e>
            </m:d>
          </m:sub>
        </m:sSub>
      </m:oMath>
      <w:r w:rsidRPr="00D44415">
        <w:t xml:space="preserve"> stands for noise.</w:t>
      </w:r>
    </w:p>
    <w:p w:rsidR="002B1F22" w:rsidRPr="00D44415" w:rsidRDefault="00B46CA4" w:rsidP="005863A2">
      <w:pPr>
        <w:pStyle w:val="p1a"/>
      </w:pPr>
      <w:r w:rsidRPr="00D44415">
        <w:t>It</w:t>
      </w:r>
      <w:r w:rsidR="00151E4E" w:rsidRPr="00D44415">
        <w:t xml:space="preserve"> is known, </w:t>
      </w:r>
      <w:r w:rsidR="002A5AC3" w:rsidRPr="002A5AC3">
        <w:t xml:space="preserve">that </w:t>
      </w:r>
      <w:r w:rsidR="00151E4E" w:rsidRPr="00D44415">
        <w:t>the AR time series</w:t>
      </w:r>
      <w:r w:rsidR="00071E67" w:rsidRPr="00D44415">
        <w:t xml:space="preserve"> </w:t>
      </w:r>
      <w:r w:rsidR="00151E4E" w:rsidRPr="00D44415">
        <w:t>model is able to model noisy sinusoidal pa</w:t>
      </w:r>
      <w:r w:rsidR="00151E4E" w:rsidRPr="00D44415">
        <w:t>t</w:t>
      </w:r>
      <w:r w:rsidR="00151E4E" w:rsidRPr="00D44415">
        <w:t>tern if its characteris</w:t>
      </w:r>
      <w:r w:rsidRPr="00D44415">
        <w:t>tic polynomial has complex roots</w:t>
      </w:r>
      <w:r w:rsidR="00151E4E" w:rsidRPr="00D44415">
        <w:t>. In the case of a large nu</w:t>
      </w:r>
      <w:r w:rsidR="00151E4E" w:rsidRPr="00D44415">
        <w:t>m</w:t>
      </w:r>
      <w:r w:rsidR="00151E4E" w:rsidRPr="00D44415">
        <w:t xml:space="preserve">ber of harmonics a high-order AR model is expected with at least two complex roots corresponding to one mesh harmonic. As </w:t>
      </w:r>
      <w:r w:rsidR="007758C0" w:rsidRPr="00D44415">
        <w:t xml:space="preserve">the </w:t>
      </w:r>
      <w:r w:rsidR="00151E4E" w:rsidRPr="00D44415">
        <w:t xml:space="preserve">optimal order </w:t>
      </w:r>
      <w:r w:rsidR="007758C0" w:rsidRPr="00D44415">
        <w:t xml:space="preserve">indicator </w:t>
      </w:r>
      <w:r w:rsidR="00151E4E" w:rsidRPr="00D44415">
        <w:t xml:space="preserve">we use the highest </w:t>
      </w:r>
      <w:r w:rsidRPr="00D44415">
        <w:t>Kolmogorov-Smirnov</w:t>
      </w:r>
      <w:r w:rsidR="00151E4E" w:rsidRPr="00D44415">
        <w:t xml:space="preserve"> criterion, i.e. AR(p) is said to be optimal if the Kolmogorov-Smirnov</w:t>
      </w:r>
      <w:r w:rsidR="008312F6" w:rsidRPr="00D44415">
        <w:t xml:space="preserve"> (KS)</w:t>
      </w:r>
      <w:r w:rsidR="00151E4E" w:rsidRPr="00D44415">
        <w:t xml:space="preserve"> test statistic of residuals is the highest [</w:t>
      </w:r>
      <w:r w:rsidR="000513FD" w:rsidRPr="00D44415">
        <w:t>1</w:t>
      </w:r>
      <w:r w:rsidR="00EE1DE9" w:rsidRPr="00D44415">
        <w:t>4</w:t>
      </w:r>
      <w:r w:rsidR="00151E4E" w:rsidRPr="00D44415">
        <w:t>]</w:t>
      </w:r>
      <w:r w:rsidR="00552D89" w:rsidRPr="00D44415">
        <w:t xml:space="preserve">. According to the fact that the residual signal in case of local damage should be impulsive, it is expected that the distance between empirical distribution and Gaussian one is </w:t>
      </w:r>
      <w:r w:rsidR="00814C42" w:rsidRPr="00D44415">
        <w:t xml:space="preserve">high – the </w:t>
      </w:r>
      <w:r w:rsidR="00DE3A34" w:rsidRPr="00D44415">
        <w:t xml:space="preserve">higher </w:t>
      </w:r>
      <w:r w:rsidR="00814C42" w:rsidRPr="00D44415">
        <w:t>KS statistic, the more impulsive signal.</w:t>
      </w:r>
      <w:r w:rsidR="00071E67" w:rsidRPr="00D44415">
        <w:t xml:space="preserve"> </w:t>
      </w:r>
      <w:r w:rsidR="002B1F22" w:rsidRPr="00D44415">
        <w:t>Recall the KS statistic for signal X(t) is defined as follows</w:t>
      </w:r>
      <w:r w:rsidR="005863A2" w:rsidRPr="00D44415">
        <w:t xml:space="preserve"> [</w:t>
      </w:r>
      <w:r w:rsidR="000513FD" w:rsidRPr="00D44415">
        <w:t>1</w:t>
      </w:r>
      <w:r w:rsidR="00EE1DE9" w:rsidRPr="00D44415">
        <w:t>5</w:t>
      </w:r>
      <w:r w:rsidR="005863A2" w:rsidRPr="00D44415">
        <w:t>]</w:t>
      </w:r>
      <w:r w:rsidR="002B1F22" w:rsidRPr="00D44415">
        <w:t>:</w:t>
      </w:r>
    </w:p>
    <w:p w:rsidR="002B1F22" w:rsidRPr="00D44415" w:rsidRDefault="008900C9" w:rsidP="00CD28CC">
      <w:pPr>
        <w:pStyle w:val="equation"/>
        <w:rPr>
          <w:sz w:val="24"/>
          <w:szCs w:val="24"/>
        </w:rPr>
      </w:pPr>
      <m:oMath>
        <m:sSub>
          <m:sSubPr>
            <m:ctrlPr>
              <w:rPr>
                <w:rFonts w:ascii="Cambria Math" w:hAnsi="Cambria Math"/>
                <w:i/>
                <w:sz w:val="24"/>
                <w:szCs w:val="24"/>
              </w:rPr>
            </m:ctrlPr>
          </m:sSubPr>
          <m:e>
            <m:r>
              <w:rPr>
                <w:rFonts w:ascii="Cambria Math" w:hAnsi="Cambria Math"/>
                <w:sz w:val="24"/>
                <w:szCs w:val="24"/>
              </w:rPr>
              <m:t>KS=</m:t>
            </m:r>
            <m:r>
              <m:rPr>
                <m:nor/>
              </m:rPr>
              <w:rPr>
                <w:rFonts w:ascii="Cambria Math" w:hAnsi="Cambria Math"/>
                <w:sz w:val="24"/>
                <w:szCs w:val="24"/>
              </w:rPr>
              <m:t>sup</m:t>
            </m:r>
          </m:e>
          <m:sub>
            <m:r>
              <w:rPr>
                <w:rFonts w:ascii="Cambria Math" w:hAnsi="Cambria Math"/>
                <w:sz w:val="24"/>
                <w:szCs w:val="24"/>
              </w:rPr>
              <m:t>x</m:t>
            </m:r>
          </m:sub>
        </m:sSub>
        <m:d>
          <m:dPr>
            <m:begChr m:val="|"/>
            <m:endChr m:val="|"/>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F</m:t>
                </m:r>
              </m:e>
            </m:acc>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-F(x)</m:t>
            </m:r>
          </m:e>
        </m:d>
        <m:r>
          <w:rPr>
            <w:rFonts w:ascii="Cambria Math" w:hAnsi="Cambria Math"/>
            <w:sz w:val="24"/>
            <w:szCs w:val="24"/>
          </w:rPr>
          <m:t>,</m:t>
        </m:r>
      </m:oMath>
      <w:r w:rsidR="00CD28CC" w:rsidRPr="00D44415">
        <w:tab/>
      </w:r>
      <w:r w:rsidR="00CD28CC" w:rsidRPr="00D44415">
        <w:tab/>
        <w:t>(2)</w:t>
      </w:r>
    </w:p>
    <w:p w:rsidR="002B1F22" w:rsidRPr="00D44415" w:rsidRDefault="005863A2" w:rsidP="005863A2">
      <w:pPr>
        <w:ind w:firstLine="0"/>
      </w:pPr>
      <w:r w:rsidRPr="00D44415">
        <w:t xml:space="preserve">where </w:t>
      </w:r>
      <m:oMath>
        <m:acc>
          <m:accPr>
            <m:ctrlPr>
              <w:rPr>
                <w:rFonts w:ascii="Cambria Math" w:hAnsi="Cambria Math"/>
              </w:rPr>
            </m:ctrlPr>
          </m:accPr>
          <m:e>
            <m:r>
              <m:rPr>
                <m:sty m:val="p"/>
              </m:rPr>
              <w:rPr>
                <w:rFonts w:ascii="Cambria Math" w:hAnsi="Cambria Math"/>
              </w:rPr>
              <m:t>F</m:t>
            </m:r>
          </m:e>
        </m:acc>
        <m:d>
          <m:dPr>
            <m:ctrlPr>
              <w:rPr>
                <w:rFonts w:ascii="Cambria Math" w:hAnsi="Cambria Math"/>
              </w:rPr>
            </m:ctrlPr>
          </m:dPr>
          <m:e>
            <m:r>
              <m:rPr>
                <m:sty m:val="p"/>
              </m:rPr>
              <w:rPr>
                <w:rFonts w:ascii="Cambria Math" w:hAnsi="Cambria Math"/>
              </w:rPr>
              <m:t>x</m:t>
            </m:r>
          </m:e>
        </m:d>
      </m:oMath>
      <w:r w:rsidRPr="00D44415">
        <w:t xml:space="preserve"> is the empirical cumulative distribution function for given signal while </w:t>
      </w:r>
      <m:oMath>
        <m:r>
          <m:rPr>
            <m:sty m:val="p"/>
          </m:rPr>
          <w:rPr>
            <w:rFonts w:ascii="Cambria Math" w:hAnsi="Cambria Math"/>
          </w:rPr>
          <m:t>F(x)</m:t>
        </m:r>
      </m:oMath>
      <w:r w:rsidRPr="00D44415">
        <w:t xml:space="preserve"> is the cumulative distribution function of Gaussian distribution with param</w:t>
      </w:r>
      <w:r w:rsidRPr="00D44415">
        <w:t>e</w:t>
      </w:r>
      <w:r w:rsidRPr="00D44415">
        <w:t>ters estimated form the signal.</w:t>
      </w:r>
    </w:p>
    <w:p w:rsidR="00E57950" w:rsidRPr="00D44415" w:rsidRDefault="008312F6" w:rsidP="009A041C">
      <w:pPr>
        <w:pStyle w:val="p1a"/>
      </w:pPr>
      <w:r w:rsidRPr="00D44415">
        <w:t xml:space="preserve">Moreover, the </w:t>
      </w:r>
      <w:r w:rsidR="00151E4E" w:rsidRPr="00D44415">
        <w:t>results of AR filtering are also checked by comparing time-frequency maps of the</w:t>
      </w:r>
      <w:r w:rsidRPr="00D44415">
        <w:t xml:space="preserve"> residual signal with </w:t>
      </w:r>
      <w:r w:rsidR="00151E4E" w:rsidRPr="00D44415">
        <w:t xml:space="preserve">the raw </w:t>
      </w:r>
      <w:r w:rsidRPr="00D44415">
        <w:t>signal</w:t>
      </w:r>
      <w:r w:rsidR="00151E4E" w:rsidRPr="00D44415">
        <w:t xml:space="preserve">. Parameters of </w:t>
      </w:r>
      <w:r w:rsidR="00DE3A34" w:rsidRPr="00D44415">
        <w:t xml:space="preserve">the </w:t>
      </w:r>
      <w:r w:rsidR="00151E4E" w:rsidRPr="00D44415">
        <w:t xml:space="preserve">AR model are obtained by using Yule-Walker </w:t>
      </w:r>
      <w:r w:rsidR="002A5AC3">
        <w:t>method</w:t>
      </w:r>
      <w:r w:rsidR="002A5AC3" w:rsidRPr="00D44415">
        <w:t xml:space="preserve"> </w:t>
      </w:r>
      <w:r w:rsidR="00151E4E" w:rsidRPr="00D44415">
        <w:t>[</w:t>
      </w:r>
      <w:r w:rsidR="000513FD" w:rsidRPr="00D44415">
        <w:t>1</w:t>
      </w:r>
      <w:r w:rsidR="00EE1DE9" w:rsidRPr="00D44415">
        <w:t>6</w:t>
      </w:r>
      <w:r w:rsidR="00151E4E" w:rsidRPr="00D44415">
        <w:t>].</w:t>
      </w:r>
    </w:p>
    <w:p w:rsidR="00551B5A" w:rsidRPr="00F30DB5" w:rsidRDefault="00551B5A" w:rsidP="00151E4E">
      <w:pPr>
        <w:pStyle w:val="TTPParagraphothers"/>
        <w:ind w:firstLine="0"/>
        <w:rPr>
          <w:rFonts w:ascii="Times" w:hAnsi="Times"/>
          <w:sz w:val="20"/>
          <w:szCs w:val="20"/>
          <w:lang w:eastAsia="de-DE"/>
        </w:rPr>
      </w:pPr>
      <w:r w:rsidRPr="00D44415">
        <w:rPr>
          <w:noProof/>
          <w:lang w:val="en-GB" w:eastAsia="en-GB"/>
        </w:rPr>
        <w:drawing>
          <wp:inline distT="0" distB="0" distL="0" distR="0" wp14:anchorId="211C7408" wp14:editId="5B9C0AE8">
            <wp:extent cx="3863613" cy="2361599"/>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2STAGE.png"/>
                    <pic:cNvPicPr/>
                  </pic:nvPicPr>
                  <pic:blipFill>
                    <a:blip r:embed="rId9">
                      <a:extLst>
                        <a:ext uri="{28A0092B-C50C-407E-A947-70E740481C1C}">
                          <a14:useLocalDpi xmlns:a14="http://schemas.microsoft.com/office/drawing/2010/main" val="0"/>
                        </a:ext>
                      </a:extLst>
                    </a:blip>
                    <a:stretch>
                      <a:fillRect/>
                    </a:stretch>
                  </pic:blipFill>
                  <pic:spPr>
                    <a:xfrm>
                      <a:off x="0" y="0"/>
                      <a:ext cx="3863613" cy="2361599"/>
                    </a:xfrm>
                    <a:prstGeom prst="rect">
                      <a:avLst/>
                    </a:prstGeom>
                  </pic:spPr>
                </pic:pic>
              </a:graphicData>
            </a:graphic>
          </wp:inline>
        </w:drawing>
      </w:r>
    </w:p>
    <w:p w:rsidR="00551B5A" w:rsidRPr="00F30DB5" w:rsidRDefault="00551B5A" w:rsidP="001F7E78">
      <w:pPr>
        <w:pStyle w:val="figlegend"/>
        <w:rPr>
          <w:b/>
        </w:rPr>
      </w:pPr>
      <w:r w:rsidRPr="00F30DB5">
        <w:rPr>
          <w:b/>
        </w:rPr>
        <w:t>Fig. 1 Block diagram of the two-stage procedure.</w:t>
      </w:r>
    </w:p>
    <w:p w:rsidR="000E370F" w:rsidRPr="00D44415" w:rsidRDefault="00151E4E" w:rsidP="00151E4E">
      <w:pPr>
        <w:pStyle w:val="TTPParagraphothers"/>
        <w:ind w:firstLine="0"/>
        <w:rPr>
          <w:rFonts w:ascii="Times" w:hAnsi="Times"/>
          <w:sz w:val="20"/>
          <w:szCs w:val="20"/>
          <w:lang w:eastAsia="de-DE"/>
        </w:rPr>
      </w:pPr>
      <w:r w:rsidRPr="00D44415">
        <w:rPr>
          <w:rFonts w:ascii="Times" w:hAnsi="Times"/>
          <w:sz w:val="20"/>
          <w:szCs w:val="20"/>
          <w:lang w:eastAsia="de-DE"/>
        </w:rPr>
        <w:lastRenderedPageBreak/>
        <w:t xml:space="preserve">Once mesh harmonics are suppressed during the previous step of the procedure, the residual signal might be still noisy, e.g. when the SOI is relatively narrowband. We propose to select the informative frequency band using </w:t>
      </w:r>
      <w:r w:rsidR="00E82AB4" w:rsidRPr="00D44415">
        <w:rPr>
          <w:rFonts w:ascii="Times" w:hAnsi="Times"/>
          <w:sz w:val="20"/>
          <w:szCs w:val="20"/>
          <w:lang w:eastAsia="de-DE"/>
        </w:rPr>
        <w:t xml:space="preserve">the average horizontal distance on </w:t>
      </w:r>
      <w:proofErr w:type="spellStart"/>
      <w:r w:rsidR="00E82AB4" w:rsidRPr="00D44415">
        <w:rPr>
          <w:rFonts w:ascii="Times" w:hAnsi="Times"/>
          <w:sz w:val="20"/>
          <w:szCs w:val="20"/>
          <w:lang w:eastAsia="de-DE"/>
        </w:rPr>
        <w:t>quantile-quantile</w:t>
      </w:r>
      <w:proofErr w:type="spellEnd"/>
      <w:r w:rsidR="00E82AB4" w:rsidRPr="00D44415">
        <w:rPr>
          <w:rFonts w:ascii="Times" w:hAnsi="Times"/>
          <w:sz w:val="20"/>
          <w:szCs w:val="20"/>
          <w:lang w:eastAsia="de-DE"/>
        </w:rPr>
        <w:t xml:space="preserve"> plot (</w:t>
      </w:r>
      <w:proofErr w:type="spellStart"/>
      <w:r w:rsidR="00E82AB4" w:rsidRPr="00D44415">
        <w:rPr>
          <w:rFonts w:ascii="Times" w:hAnsi="Times"/>
          <w:sz w:val="20"/>
          <w:szCs w:val="20"/>
          <w:lang w:eastAsia="de-DE"/>
        </w:rPr>
        <w:t>QQplot</w:t>
      </w:r>
      <w:proofErr w:type="spellEnd"/>
      <w:r w:rsidR="00E82AB4" w:rsidRPr="00D44415">
        <w:rPr>
          <w:rFonts w:ascii="Times" w:hAnsi="Times"/>
          <w:sz w:val="20"/>
          <w:szCs w:val="20"/>
          <w:lang w:eastAsia="de-DE"/>
        </w:rPr>
        <w:t>) [</w:t>
      </w:r>
      <w:r w:rsidR="00561551" w:rsidRPr="00D44415">
        <w:rPr>
          <w:rFonts w:ascii="Times" w:hAnsi="Times"/>
          <w:sz w:val="20"/>
          <w:szCs w:val="20"/>
          <w:lang w:eastAsia="de-DE"/>
        </w:rPr>
        <w:t>9,10</w:t>
      </w:r>
      <w:r w:rsidR="0069187B" w:rsidRPr="00D44415">
        <w:rPr>
          <w:rFonts w:ascii="Times" w:hAnsi="Times"/>
          <w:sz w:val="20"/>
          <w:szCs w:val="20"/>
          <w:lang w:eastAsia="de-DE"/>
        </w:rPr>
        <w:t>,11</w:t>
      </w:r>
      <w:r w:rsidR="00EE1DE9" w:rsidRPr="00D44415">
        <w:rPr>
          <w:rFonts w:ascii="Times" w:hAnsi="Times"/>
          <w:sz w:val="20"/>
          <w:szCs w:val="20"/>
          <w:lang w:eastAsia="de-DE"/>
        </w:rPr>
        <w:t>,12</w:t>
      </w:r>
      <w:r w:rsidR="00E82AB4" w:rsidRPr="00D44415">
        <w:rPr>
          <w:rFonts w:ascii="Times" w:hAnsi="Times"/>
          <w:sz w:val="20"/>
          <w:szCs w:val="20"/>
          <w:lang w:eastAsia="de-DE"/>
        </w:rPr>
        <w:t xml:space="preserve">]. Namely, we quantify the average distance between markers and reference line on the </w:t>
      </w:r>
      <w:proofErr w:type="spellStart"/>
      <w:r w:rsidR="00E82AB4" w:rsidRPr="00D44415">
        <w:rPr>
          <w:rFonts w:ascii="Times" w:hAnsi="Times"/>
          <w:sz w:val="20"/>
          <w:szCs w:val="20"/>
          <w:lang w:eastAsia="de-DE"/>
        </w:rPr>
        <w:t>QQplot</w:t>
      </w:r>
      <w:proofErr w:type="spellEnd"/>
      <w:r w:rsidR="00E82AB4" w:rsidRPr="00D44415">
        <w:rPr>
          <w:rFonts w:ascii="Times" w:hAnsi="Times"/>
          <w:sz w:val="20"/>
          <w:szCs w:val="20"/>
          <w:lang w:eastAsia="de-DE"/>
        </w:rPr>
        <w:t xml:space="preserve">. The </w:t>
      </w:r>
      <w:proofErr w:type="spellStart"/>
      <w:r w:rsidR="00E82AB4" w:rsidRPr="00D44415">
        <w:rPr>
          <w:rFonts w:ascii="Times" w:hAnsi="Times"/>
          <w:sz w:val="20"/>
          <w:szCs w:val="20"/>
          <w:lang w:eastAsia="de-DE"/>
        </w:rPr>
        <w:t>QQplot</w:t>
      </w:r>
      <w:proofErr w:type="spellEnd"/>
      <w:r w:rsidR="00E82AB4" w:rsidRPr="00D44415">
        <w:rPr>
          <w:rFonts w:ascii="Times" w:hAnsi="Times"/>
          <w:sz w:val="20"/>
          <w:szCs w:val="20"/>
          <w:lang w:eastAsia="de-DE"/>
        </w:rPr>
        <w:t xml:space="preserve"> we use here is a graphical goodness-of-fit tool which compares </w:t>
      </w:r>
      <w:proofErr w:type="spellStart"/>
      <w:r w:rsidR="00E82AB4" w:rsidRPr="00D44415">
        <w:rPr>
          <w:rFonts w:ascii="Times" w:hAnsi="Times"/>
          <w:sz w:val="20"/>
          <w:szCs w:val="20"/>
          <w:lang w:eastAsia="de-DE"/>
        </w:rPr>
        <w:t>quantiles</w:t>
      </w:r>
      <w:proofErr w:type="spellEnd"/>
      <w:r w:rsidR="00E82AB4" w:rsidRPr="00D44415">
        <w:rPr>
          <w:rFonts w:ascii="Times" w:hAnsi="Times"/>
          <w:sz w:val="20"/>
          <w:szCs w:val="20"/>
          <w:lang w:eastAsia="de-DE"/>
        </w:rPr>
        <w:t xml:space="preserve"> of empi</w:t>
      </w:r>
      <w:r w:rsidR="00E82AB4" w:rsidRPr="00D44415">
        <w:rPr>
          <w:rFonts w:ascii="Times" w:hAnsi="Times"/>
          <w:sz w:val="20"/>
          <w:szCs w:val="20"/>
          <w:lang w:eastAsia="de-DE"/>
        </w:rPr>
        <w:t>r</w:t>
      </w:r>
      <w:r w:rsidR="00E82AB4" w:rsidRPr="00D44415">
        <w:rPr>
          <w:rFonts w:ascii="Times" w:hAnsi="Times"/>
          <w:sz w:val="20"/>
          <w:szCs w:val="20"/>
          <w:lang w:eastAsia="de-DE"/>
        </w:rPr>
        <w:t>ical distribution of the sample with the Gaussian distribution. The reference line connects first and third quartiles of both distributions</w:t>
      </w:r>
      <w:r w:rsidR="0095241A" w:rsidRPr="00D44415">
        <w:rPr>
          <w:rFonts w:ascii="Times" w:hAnsi="Times"/>
          <w:sz w:val="20"/>
          <w:szCs w:val="20"/>
          <w:lang w:eastAsia="de-DE"/>
        </w:rPr>
        <w:t>.</w:t>
      </w:r>
      <w:r w:rsidR="00BA1D66" w:rsidRPr="00D44415">
        <w:rPr>
          <w:rFonts w:ascii="Times" w:hAnsi="Times"/>
          <w:sz w:val="20"/>
          <w:szCs w:val="20"/>
          <w:lang w:eastAsia="de-DE"/>
        </w:rPr>
        <w:t xml:space="preserve"> </w:t>
      </w:r>
      <w:r w:rsidR="002F57D9" w:rsidRPr="00D44415">
        <w:rPr>
          <w:rFonts w:ascii="Times" w:hAnsi="Times"/>
          <w:sz w:val="20"/>
          <w:szCs w:val="20"/>
          <w:lang w:eastAsia="de-DE"/>
        </w:rPr>
        <w:t>We</w:t>
      </w:r>
      <w:r w:rsidRPr="00D44415">
        <w:rPr>
          <w:rFonts w:ascii="Times" w:hAnsi="Times"/>
          <w:sz w:val="20"/>
          <w:szCs w:val="20"/>
          <w:lang w:eastAsia="de-DE"/>
        </w:rPr>
        <w:t xml:space="preserve"> compare it to </w:t>
      </w:r>
      <w:r w:rsidR="00F8444F" w:rsidRPr="00D44415">
        <w:rPr>
          <w:rFonts w:ascii="Times" w:hAnsi="Times"/>
          <w:sz w:val="20"/>
          <w:szCs w:val="20"/>
          <w:lang w:eastAsia="de-DE"/>
        </w:rPr>
        <w:t xml:space="preserve">the </w:t>
      </w:r>
      <w:r w:rsidRPr="00D44415">
        <w:rPr>
          <w:rFonts w:ascii="Times" w:hAnsi="Times"/>
          <w:sz w:val="20"/>
          <w:szCs w:val="20"/>
          <w:lang w:eastAsia="de-DE"/>
        </w:rPr>
        <w:t xml:space="preserve">well-known spectral kurtosis. Both of them are based on analysis of narrowband slices of </w:t>
      </w:r>
      <w:r w:rsidR="00F8444F" w:rsidRPr="00D44415">
        <w:rPr>
          <w:rFonts w:ascii="Times" w:hAnsi="Times"/>
          <w:sz w:val="20"/>
          <w:szCs w:val="20"/>
          <w:lang w:eastAsia="de-DE"/>
        </w:rPr>
        <w:t xml:space="preserve">a </w:t>
      </w:r>
      <w:r w:rsidRPr="00D44415">
        <w:rPr>
          <w:rFonts w:ascii="Times" w:hAnsi="Times"/>
          <w:sz w:val="20"/>
          <w:szCs w:val="20"/>
          <w:lang w:eastAsia="de-DE"/>
        </w:rPr>
        <w:t>time-frequency map.</w:t>
      </w:r>
      <w:r w:rsidR="00071E67" w:rsidRPr="00D44415">
        <w:rPr>
          <w:rFonts w:ascii="Times" w:hAnsi="Times"/>
          <w:sz w:val="20"/>
          <w:szCs w:val="20"/>
          <w:lang w:eastAsia="de-DE"/>
        </w:rPr>
        <w:t xml:space="preserve"> </w:t>
      </w:r>
      <w:r w:rsidR="00874B69" w:rsidRPr="00D44415">
        <w:rPr>
          <w:rFonts w:ascii="Times" w:hAnsi="Times"/>
          <w:sz w:val="20"/>
          <w:szCs w:val="20"/>
          <w:lang w:eastAsia="de-DE"/>
        </w:rPr>
        <w:t xml:space="preserve">In this paper we design the filter using not only </w:t>
      </w:r>
      <w:r w:rsidR="00F8444F" w:rsidRPr="00D44415">
        <w:rPr>
          <w:rFonts w:ascii="Times" w:hAnsi="Times"/>
          <w:sz w:val="20"/>
          <w:szCs w:val="20"/>
          <w:lang w:eastAsia="de-DE"/>
        </w:rPr>
        <w:t xml:space="preserve">the </w:t>
      </w:r>
      <w:r w:rsidR="00874B69" w:rsidRPr="00D44415">
        <w:rPr>
          <w:rFonts w:ascii="Times" w:hAnsi="Times"/>
          <w:sz w:val="20"/>
          <w:szCs w:val="20"/>
          <w:lang w:eastAsia="de-DE"/>
        </w:rPr>
        <w:t>cha</w:t>
      </w:r>
      <w:r w:rsidR="00874B69" w:rsidRPr="00D44415">
        <w:rPr>
          <w:rFonts w:ascii="Times" w:hAnsi="Times"/>
          <w:sz w:val="20"/>
          <w:szCs w:val="20"/>
          <w:lang w:eastAsia="de-DE"/>
        </w:rPr>
        <w:t>r</w:t>
      </w:r>
      <w:r w:rsidR="00874B69" w:rsidRPr="00D44415">
        <w:rPr>
          <w:rFonts w:ascii="Times" w:hAnsi="Times"/>
          <w:sz w:val="20"/>
          <w:szCs w:val="20"/>
          <w:lang w:eastAsia="de-DE"/>
        </w:rPr>
        <w:t>acteristic given by a</w:t>
      </w:r>
      <w:r w:rsidR="001B6948" w:rsidRPr="00D44415">
        <w:rPr>
          <w:rFonts w:ascii="Times" w:hAnsi="Times"/>
          <w:sz w:val="20"/>
          <w:szCs w:val="20"/>
          <w:lang w:eastAsia="de-DE"/>
        </w:rPr>
        <w:t xml:space="preserve"> selector but </w:t>
      </w:r>
      <w:r w:rsidR="00F8444F" w:rsidRPr="00D44415">
        <w:rPr>
          <w:rFonts w:ascii="Times" w:hAnsi="Times"/>
          <w:sz w:val="20"/>
          <w:szCs w:val="20"/>
          <w:lang w:eastAsia="de-DE"/>
        </w:rPr>
        <w:t xml:space="preserve">we </w:t>
      </w:r>
      <w:r w:rsidR="001B6948" w:rsidRPr="00D44415">
        <w:rPr>
          <w:rFonts w:ascii="Times" w:hAnsi="Times"/>
          <w:sz w:val="20"/>
          <w:szCs w:val="20"/>
          <w:lang w:eastAsia="de-DE"/>
        </w:rPr>
        <w:t xml:space="preserve">also </w:t>
      </w:r>
      <w:r w:rsidR="00F8444F" w:rsidRPr="00D44415">
        <w:rPr>
          <w:rFonts w:ascii="Times" w:hAnsi="Times"/>
          <w:sz w:val="20"/>
          <w:szCs w:val="20"/>
          <w:lang w:eastAsia="de-DE"/>
        </w:rPr>
        <w:t xml:space="preserve">enhance </w:t>
      </w:r>
      <w:r w:rsidR="00874B69" w:rsidRPr="00D44415">
        <w:rPr>
          <w:rFonts w:ascii="Times" w:hAnsi="Times"/>
          <w:sz w:val="20"/>
          <w:szCs w:val="20"/>
          <w:lang w:eastAsia="de-DE"/>
        </w:rPr>
        <w:t xml:space="preserve">the characteristic </w:t>
      </w:r>
      <w:r w:rsidR="00F8444F" w:rsidRPr="00D44415">
        <w:rPr>
          <w:rFonts w:ascii="Times" w:hAnsi="Times"/>
          <w:sz w:val="20"/>
          <w:szCs w:val="20"/>
          <w:lang w:eastAsia="de-DE"/>
        </w:rPr>
        <w:t xml:space="preserve">by </w:t>
      </w:r>
      <w:r w:rsidR="00874B69" w:rsidRPr="00D44415">
        <w:rPr>
          <w:rFonts w:ascii="Times" w:hAnsi="Times"/>
          <w:sz w:val="20"/>
          <w:szCs w:val="20"/>
          <w:lang w:eastAsia="de-DE"/>
        </w:rPr>
        <w:t>u</w:t>
      </w:r>
      <w:r w:rsidR="001B6948" w:rsidRPr="00D44415">
        <w:rPr>
          <w:rFonts w:ascii="Times" w:hAnsi="Times"/>
          <w:sz w:val="20"/>
          <w:szCs w:val="20"/>
          <w:lang w:eastAsia="de-DE"/>
        </w:rPr>
        <w:t>sing</w:t>
      </w:r>
      <w:r w:rsidR="00874B69" w:rsidRPr="00D44415">
        <w:rPr>
          <w:rFonts w:ascii="Times" w:hAnsi="Times"/>
          <w:sz w:val="20"/>
          <w:szCs w:val="20"/>
          <w:lang w:eastAsia="de-DE"/>
        </w:rPr>
        <w:t xml:space="preserve"> ind</w:t>
      </w:r>
      <w:r w:rsidR="00874B69" w:rsidRPr="00D44415">
        <w:rPr>
          <w:rFonts w:ascii="Times" w:hAnsi="Times"/>
          <w:sz w:val="20"/>
          <w:szCs w:val="20"/>
          <w:lang w:eastAsia="de-DE"/>
        </w:rPr>
        <w:t>i</w:t>
      </w:r>
      <w:r w:rsidR="00874B69" w:rsidRPr="00D44415">
        <w:rPr>
          <w:rFonts w:ascii="Times" w:hAnsi="Times"/>
          <w:sz w:val="20"/>
          <w:szCs w:val="20"/>
          <w:lang w:eastAsia="de-DE"/>
        </w:rPr>
        <w:t>vidual threshold</w:t>
      </w:r>
      <w:r w:rsidR="00CA4F19" w:rsidRPr="00D44415">
        <w:rPr>
          <w:rFonts w:ascii="Times" w:hAnsi="Times"/>
          <w:sz w:val="20"/>
          <w:szCs w:val="20"/>
          <w:lang w:eastAsia="de-DE"/>
        </w:rPr>
        <w:t>s</w:t>
      </w:r>
      <w:r w:rsidR="00874B69" w:rsidRPr="00D44415">
        <w:rPr>
          <w:rFonts w:ascii="Times" w:hAnsi="Times"/>
          <w:sz w:val="20"/>
          <w:szCs w:val="20"/>
          <w:lang w:eastAsia="de-DE"/>
        </w:rPr>
        <w:t xml:space="preserve"> of selector’s value for a given frequency bin. Namely, we put 0 in the frequency characteristic of the filter if </w:t>
      </w:r>
      <w:r w:rsidR="00F8444F" w:rsidRPr="00D44415">
        <w:rPr>
          <w:rFonts w:ascii="Times" w:hAnsi="Times"/>
          <w:sz w:val="20"/>
          <w:szCs w:val="20"/>
          <w:lang w:eastAsia="de-DE"/>
        </w:rPr>
        <w:t xml:space="preserve">the </w:t>
      </w:r>
      <w:r w:rsidR="00874B69" w:rsidRPr="00D44415">
        <w:rPr>
          <w:rFonts w:ascii="Times" w:hAnsi="Times"/>
          <w:sz w:val="20"/>
          <w:szCs w:val="20"/>
          <w:lang w:eastAsia="de-DE"/>
        </w:rPr>
        <w:t xml:space="preserve">value of the selector is lower than the threshold for a given frequency bin. </w:t>
      </w:r>
      <w:r w:rsidR="00D05B9B" w:rsidRPr="00D44415">
        <w:rPr>
          <w:rFonts w:ascii="Times" w:hAnsi="Times"/>
          <w:sz w:val="20"/>
          <w:szCs w:val="20"/>
          <w:lang w:eastAsia="de-DE"/>
        </w:rPr>
        <w:t>The thresholds are obtained using the Monte Carlo method and inverse pre-whitening</w:t>
      </w:r>
      <w:r w:rsidR="00CA4F19" w:rsidRPr="00D44415">
        <w:rPr>
          <w:rFonts w:ascii="Times" w:hAnsi="Times"/>
          <w:sz w:val="20"/>
          <w:szCs w:val="20"/>
          <w:lang w:eastAsia="de-DE"/>
        </w:rPr>
        <w:t xml:space="preserve"> [</w:t>
      </w:r>
      <w:r w:rsidR="00561551" w:rsidRPr="00D44415">
        <w:rPr>
          <w:rFonts w:ascii="Times" w:hAnsi="Times"/>
          <w:sz w:val="20"/>
          <w:szCs w:val="20"/>
          <w:lang w:eastAsia="de-DE"/>
        </w:rPr>
        <w:t>10</w:t>
      </w:r>
      <w:r w:rsidR="0056014B" w:rsidRPr="00D44415">
        <w:rPr>
          <w:rFonts w:ascii="Times" w:hAnsi="Times"/>
          <w:sz w:val="20"/>
          <w:szCs w:val="20"/>
          <w:lang w:eastAsia="de-DE"/>
        </w:rPr>
        <w:t>,1</w:t>
      </w:r>
      <w:r w:rsidR="00EE1DE9" w:rsidRPr="00D44415">
        <w:rPr>
          <w:rFonts w:ascii="Times" w:hAnsi="Times"/>
          <w:sz w:val="20"/>
          <w:szCs w:val="20"/>
          <w:lang w:eastAsia="de-DE"/>
        </w:rPr>
        <w:t>1</w:t>
      </w:r>
      <w:r w:rsidR="00CA4F19" w:rsidRPr="00D44415">
        <w:rPr>
          <w:rFonts w:ascii="Times" w:hAnsi="Times"/>
          <w:sz w:val="20"/>
          <w:szCs w:val="20"/>
          <w:lang w:eastAsia="de-DE"/>
        </w:rPr>
        <w:t>]</w:t>
      </w:r>
      <w:r w:rsidR="00D05B9B" w:rsidRPr="00D44415">
        <w:rPr>
          <w:rFonts w:ascii="Times" w:hAnsi="Times"/>
          <w:sz w:val="20"/>
          <w:szCs w:val="20"/>
          <w:lang w:eastAsia="de-DE"/>
        </w:rPr>
        <w:t>.</w:t>
      </w:r>
    </w:p>
    <w:p w:rsidR="00D05B9B" w:rsidRPr="00D44415" w:rsidRDefault="00151E4E" w:rsidP="00151E4E">
      <w:pPr>
        <w:pStyle w:val="TTPParagraphothers"/>
        <w:ind w:firstLine="0"/>
        <w:rPr>
          <w:rFonts w:ascii="Times" w:hAnsi="Times"/>
          <w:sz w:val="20"/>
          <w:szCs w:val="20"/>
          <w:lang w:eastAsia="de-DE"/>
        </w:rPr>
      </w:pPr>
      <w:r w:rsidRPr="00D44415">
        <w:rPr>
          <w:rFonts w:ascii="Times" w:hAnsi="Times"/>
          <w:sz w:val="20"/>
          <w:szCs w:val="20"/>
          <w:lang w:eastAsia="de-DE"/>
        </w:rPr>
        <w:t xml:space="preserve">After </w:t>
      </w:r>
      <w:r w:rsidR="00DF4C44" w:rsidRPr="00D44415">
        <w:rPr>
          <w:rFonts w:ascii="Times" w:hAnsi="Times"/>
          <w:sz w:val="20"/>
          <w:szCs w:val="20"/>
          <w:lang w:eastAsia="de-DE"/>
        </w:rPr>
        <w:t>designing the filter</w:t>
      </w:r>
      <w:r w:rsidRPr="00D44415">
        <w:rPr>
          <w:rFonts w:ascii="Times" w:hAnsi="Times"/>
          <w:sz w:val="20"/>
          <w:szCs w:val="20"/>
          <w:lang w:eastAsia="de-DE"/>
        </w:rPr>
        <w:t xml:space="preserve">, we filter out the residual signal by computing Fourier transform of the signal, multiplying it by frequency response of the selector-based filter and, finally, using the inverse Fourier transform to return to the time domain. This method is </w:t>
      </w:r>
      <w:r w:rsidR="00611089" w:rsidRPr="00D44415">
        <w:rPr>
          <w:rFonts w:ascii="Times" w:hAnsi="Times"/>
          <w:sz w:val="20"/>
          <w:szCs w:val="20"/>
          <w:lang w:eastAsia="de-DE"/>
        </w:rPr>
        <w:t>an extension of the method presented in [</w:t>
      </w:r>
      <w:r w:rsidR="000513FD" w:rsidRPr="00D44415">
        <w:rPr>
          <w:rFonts w:ascii="Times" w:hAnsi="Times"/>
          <w:sz w:val="20"/>
          <w:szCs w:val="20"/>
          <w:lang w:eastAsia="de-DE"/>
        </w:rPr>
        <w:t>1</w:t>
      </w:r>
      <w:r w:rsidR="00EE1DE9" w:rsidRPr="00D44415">
        <w:rPr>
          <w:rFonts w:ascii="Times" w:hAnsi="Times"/>
          <w:sz w:val="20"/>
          <w:szCs w:val="20"/>
          <w:lang w:eastAsia="de-DE"/>
        </w:rPr>
        <w:t>3</w:t>
      </w:r>
      <w:r w:rsidR="00611089" w:rsidRPr="00D44415">
        <w:rPr>
          <w:rFonts w:ascii="Times" w:hAnsi="Times"/>
          <w:sz w:val="20"/>
          <w:szCs w:val="20"/>
          <w:lang w:eastAsia="de-DE"/>
        </w:rPr>
        <w:t>]</w:t>
      </w:r>
      <w:r w:rsidRPr="00D44415">
        <w:rPr>
          <w:rFonts w:ascii="Times" w:hAnsi="Times"/>
          <w:sz w:val="20"/>
          <w:szCs w:val="20"/>
          <w:lang w:eastAsia="de-DE"/>
        </w:rPr>
        <w:t>, where the filter is constructed using the spectral kurtosis.</w:t>
      </w:r>
    </w:p>
    <w:p w:rsidR="00151E4E" w:rsidRPr="00D44415" w:rsidRDefault="00151E4E" w:rsidP="00151E4E">
      <w:pPr>
        <w:pStyle w:val="TTPParagraphothers"/>
        <w:ind w:firstLine="0"/>
        <w:rPr>
          <w:rFonts w:ascii="Times" w:hAnsi="Times"/>
          <w:sz w:val="20"/>
          <w:szCs w:val="20"/>
          <w:lang w:eastAsia="de-DE"/>
        </w:rPr>
      </w:pPr>
      <w:r w:rsidRPr="00D44415">
        <w:rPr>
          <w:rFonts w:ascii="Times" w:hAnsi="Times"/>
          <w:sz w:val="20"/>
          <w:szCs w:val="20"/>
          <w:lang w:eastAsia="de-DE"/>
        </w:rPr>
        <w:t>A block diagram of our two-stage procedure is presented in Fig. 1.</w:t>
      </w:r>
    </w:p>
    <w:p w:rsidR="00E0153F" w:rsidRPr="00D44415" w:rsidRDefault="00E0153F" w:rsidP="00E0153F">
      <w:pPr>
        <w:pStyle w:val="heading1"/>
        <w:numPr>
          <w:ilvl w:val="0"/>
          <w:numId w:val="26"/>
        </w:numPr>
      </w:pPr>
      <w:r w:rsidRPr="00D44415">
        <w:t>Real data analysis</w:t>
      </w:r>
    </w:p>
    <w:p w:rsidR="007C1D2D" w:rsidRPr="00D44415" w:rsidRDefault="00E0153F" w:rsidP="00E0153F">
      <w:pPr>
        <w:pStyle w:val="p1a"/>
      </w:pPr>
      <w:r w:rsidRPr="00D44415">
        <w:t xml:space="preserve">In this section we present analysis of </w:t>
      </w:r>
      <w:r w:rsidR="00562336" w:rsidRPr="00D44415">
        <w:t xml:space="preserve">the </w:t>
      </w:r>
      <w:r w:rsidRPr="00D44415">
        <w:t xml:space="preserve">data that led us to establish the </w:t>
      </w:r>
      <w:r w:rsidR="00000999" w:rsidRPr="00D44415">
        <w:t>two-stage filtering</w:t>
      </w:r>
      <w:r w:rsidR="00562336" w:rsidRPr="00D44415">
        <w:t xml:space="preserve"> procedure</w:t>
      </w:r>
      <w:r w:rsidR="00000999" w:rsidRPr="00D44415">
        <w:t>.</w:t>
      </w:r>
      <w:r w:rsidR="00057072" w:rsidRPr="00D44415">
        <w:t xml:space="preserve"> </w:t>
      </w:r>
      <w:r w:rsidR="00DA17E9" w:rsidRPr="00D44415">
        <w:t>The time series</w:t>
      </w:r>
      <w:r w:rsidR="00562336" w:rsidRPr="00D44415">
        <w:t xml:space="preserve"> that</w:t>
      </w:r>
      <w:r w:rsidR="00DA17E9" w:rsidRPr="00D44415">
        <w:t xml:space="preserve"> we analyze is a raw vibration signal of a two-stage gearbox that operates in an open-pit mine and transfer torque from an engine to a </w:t>
      </w:r>
      <w:r w:rsidR="00071E67" w:rsidRPr="00D44415">
        <w:t xml:space="preserve">belt </w:t>
      </w:r>
      <w:r w:rsidR="00DA17E9" w:rsidRPr="00D44415">
        <w:t>con</w:t>
      </w:r>
      <w:r w:rsidR="007C1D2D" w:rsidRPr="00D44415">
        <w:t>veyor pulley.</w:t>
      </w:r>
    </w:p>
    <w:p w:rsidR="00000999" w:rsidRPr="00D44415" w:rsidRDefault="00DA17E9" w:rsidP="00E0153F">
      <w:pPr>
        <w:pStyle w:val="p1a"/>
      </w:pPr>
      <w:r w:rsidRPr="00D44415">
        <w:t>The gearbox reveals two kind</w:t>
      </w:r>
      <w:r w:rsidR="009E4A34" w:rsidRPr="00D44415">
        <w:t>s</w:t>
      </w:r>
      <w:r w:rsidRPr="00D44415">
        <w:t xml:space="preserve"> of damage. They are related to a local damage of first and </w:t>
      </w:r>
      <w:r w:rsidR="00071E67" w:rsidRPr="00D44415">
        <w:t xml:space="preserve">rather distributed one for </w:t>
      </w:r>
      <w:r w:rsidRPr="00D44415">
        <w:t>second shaft (fault frequencies</w:t>
      </w:r>
      <w:r w:rsidR="00071E67" w:rsidRPr="00D44415">
        <w:t xml:space="preserve"> 16.5 Hz</w:t>
      </w:r>
      <w:r w:rsidRPr="00D44415">
        <w:t xml:space="preserve"> </w:t>
      </w:r>
      <w:r w:rsidR="00071E67" w:rsidRPr="00D44415">
        <w:t xml:space="preserve">and </w:t>
      </w:r>
      <w:r w:rsidRPr="00D44415">
        <w:t>4.1, respec</w:t>
      </w:r>
      <w:r w:rsidR="00DC1BB1" w:rsidRPr="00D44415">
        <w:t>tively).</w:t>
      </w:r>
      <w:r w:rsidR="00071E67" w:rsidRPr="00D44415">
        <w:t xml:space="preserve"> </w:t>
      </w:r>
      <w:r w:rsidRPr="00D44415">
        <w:t>Length of the signal is 2.5 s and sampling frequency 16384 Hz.</w:t>
      </w:r>
    </w:p>
    <w:p w:rsidR="00B06CD7" w:rsidRPr="00D44415" w:rsidRDefault="00E0153F" w:rsidP="00E0153F">
      <w:pPr>
        <w:pStyle w:val="p1a"/>
      </w:pPr>
      <w:r w:rsidRPr="00D44415">
        <w:t>Fig. 2 presents the raw vibration signal (time series, envelope spectra and spectr</w:t>
      </w:r>
      <w:r w:rsidRPr="00D44415">
        <w:t>o</w:t>
      </w:r>
      <w:r w:rsidRPr="00D44415">
        <w:t xml:space="preserve">gram). Time-frequency map of the signal shows that there are three interesting features </w:t>
      </w:r>
      <w:r w:rsidR="00057072" w:rsidRPr="00D44415">
        <w:t xml:space="preserve">of </w:t>
      </w:r>
      <w:r w:rsidRPr="00D44415">
        <w:t>the signal. One is a strongly amplitude modulated high-energy comp</w:t>
      </w:r>
      <w:r w:rsidRPr="00D44415">
        <w:t>o</w:t>
      </w:r>
      <w:r w:rsidR="00B568B6" w:rsidRPr="00D44415">
        <w:t>nent that affects the shape of the signal (denoted by A).</w:t>
      </w:r>
      <w:r w:rsidR="0013586A" w:rsidRPr="00D44415">
        <w:t xml:space="preserve"> The second is consisted of two informative frequency bands (B</w:t>
      </w:r>
      <w:r w:rsidR="00562336" w:rsidRPr="00D44415">
        <w:t xml:space="preserve">, </w:t>
      </w:r>
      <w:r w:rsidR="0013586A" w:rsidRPr="00D44415">
        <w:t>C)</w:t>
      </w:r>
      <w:r w:rsidR="002F5D71" w:rsidRPr="00D44415">
        <w:t xml:space="preserve"> with visible horizontal lines correspon</w:t>
      </w:r>
      <w:r w:rsidR="002F5D71" w:rsidRPr="00D44415">
        <w:t>d</w:t>
      </w:r>
      <w:r w:rsidR="002F5D71" w:rsidRPr="00D44415">
        <w:t>ing to cyclic wideband excitations related to damage</w:t>
      </w:r>
      <w:r w:rsidR="0013586A" w:rsidRPr="00D44415">
        <w:t>. The third is an artifact</w:t>
      </w:r>
      <w:r w:rsidR="00562336" w:rsidRPr="00D44415">
        <w:t xml:space="preserve"> (si</w:t>
      </w:r>
      <w:r w:rsidR="00562336" w:rsidRPr="00D44415">
        <w:t>n</w:t>
      </w:r>
      <w:r w:rsidR="00562336" w:rsidRPr="00D44415">
        <w:t>gle, non-cyclic wideband excitation)</w:t>
      </w:r>
      <w:r w:rsidR="0013586A" w:rsidRPr="00D44415">
        <w:t xml:space="preserve">, denoted by </w:t>
      </w:r>
      <w:r w:rsidR="00562336" w:rsidRPr="00D44415">
        <w:t xml:space="preserve">an </w:t>
      </w:r>
      <w:r w:rsidR="0013586A" w:rsidRPr="00D44415">
        <w:t>ellipse.</w:t>
      </w:r>
      <w:r w:rsidR="007671AF" w:rsidRPr="00D44415">
        <w:t xml:space="preserve"> Perturbations like this should not be associated with any kind of damage.</w:t>
      </w:r>
    </w:p>
    <w:p w:rsidR="00136728" w:rsidRPr="00F30DB5" w:rsidRDefault="00490435" w:rsidP="00E0153F">
      <w:pPr>
        <w:pStyle w:val="p1a"/>
      </w:pPr>
      <w:r w:rsidRPr="00D44415">
        <w:rPr>
          <w:noProof/>
          <w:lang w:val="en-GB" w:eastAsia="en-GB"/>
        </w:rPr>
        <w:lastRenderedPageBreak/>
        <w:drawing>
          <wp:inline distT="0" distB="0" distL="0" distR="0" wp14:anchorId="32891CC2" wp14:editId="5120FA0B">
            <wp:extent cx="4187606" cy="143853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_timeseries.png"/>
                    <pic:cNvPicPr/>
                  </pic:nvPicPr>
                  <pic:blipFill>
                    <a:blip r:embed="rId10">
                      <a:extLst>
                        <a:ext uri="{28A0092B-C50C-407E-A947-70E740481C1C}">
                          <a14:useLocalDpi xmlns:a14="http://schemas.microsoft.com/office/drawing/2010/main" val="0"/>
                        </a:ext>
                      </a:extLst>
                    </a:blip>
                    <a:stretch>
                      <a:fillRect/>
                    </a:stretch>
                  </pic:blipFill>
                  <pic:spPr>
                    <a:xfrm>
                      <a:off x="0" y="0"/>
                      <a:ext cx="4187606" cy="1438537"/>
                    </a:xfrm>
                    <a:prstGeom prst="rect">
                      <a:avLst/>
                    </a:prstGeom>
                  </pic:spPr>
                </pic:pic>
              </a:graphicData>
            </a:graphic>
          </wp:inline>
        </w:drawing>
      </w:r>
      <w:r w:rsidRPr="00D44415">
        <w:rPr>
          <w:noProof/>
          <w:lang w:val="en-GB" w:eastAsia="en-GB"/>
        </w:rPr>
        <w:drawing>
          <wp:inline distT="0" distB="0" distL="0" distR="0" wp14:anchorId="2A1455A5" wp14:editId="69266B56">
            <wp:extent cx="2090755" cy="1621402"/>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_envelope_spectrum.png"/>
                    <pic:cNvPicPr/>
                  </pic:nvPicPr>
                  <pic:blipFill>
                    <a:blip r:embed="rId11">
                      <a:extLst>
                        <a:ext uri="{28A0092B-C50C-407E-A947-70E740481C1C}">
                          <a14:useLocalDpi xmlns:a14="http://schemas.microsoft.com/office/drawing/2010/main" val="0"/>
                        </a:ext>
                      </a:extLst>
                    </a:blip>
                    <a:stretch>
                      <a:fillRect/>
                    </a:stretch>
                  </pic:blipFill>
                  <pic:spPr>
                    <a:xfrm>
                      <a:off x="0" y="0"/>
                      <a:ext cx="2090755" cy="1621402"/>
                    </a:xfrm>
                    <a:prstGeom prst="rect">
                      <a:avLst/>
                    </a:prstGeom>
                  </pic:spPr>
                </pic:pic>
              </a:graphicData>
            </a:graphic>
          </wp:inline>
        </w:drawing>
      </w:r>
      <w:r w:rsidRPr="00D44415">
        <w:rPr>
          <w:noProof/>
          <w:lang w:val="en-GB" w:eastAsia="en-GB"/>
        </w:rPr>
        <w:drawing>
          <wp:inline distT="0" distB="0" distL="0" distR="0" wp14:anchorId="0BCDC7AF" wp14:editId="707249F5">
            <wp:extent cx="2090755" cy="162140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_spectrogram.png"/>
                    <pic:cNvPicPr/>
                  </pic:nvPicPr>
                  <pic:blipFill>
                    <a:blip r:embed="rId12">
                      <a:extLst>
                        <a:ext uri="{28A0092B-C50C-407E-A947-70E740481C1C}">
                          <a14:useLocalDpi xmlns:a14="http://schemas.microsoft.com/office/drawing/2010/main" val="0"/>
                        </a:ext>
                      </a:extLst>
                    </a:blip>
                    <a:stretch>
                      <a:fillRect/>
                    </a:stretch>
                  </pic:blipFill>
                  <pic:spPr>
                    <a:xfrm>
                      <a:off x="0" y="0"/>
                      <a:ext cx="2090755" cy="1621402"/>
                    </a:xfrm>
                    <a:prstGeom prst="rect">
                      <a:avLst/>
                    </a:prstGeom>
                  </pic:spPr>
                </pic:pic>
              </a:graphicData>
            </a:graphic>
          </wp:inline>
        </w:drawing>
      </w:r>
    </w:p>
    <w:p w:rsidR="00136728" w:rsidRPr="00D44415" w:rsidRDefault="00136728" w:rsidP="00136728">
      <w:pPr>
        <w:pStyle w:val="figlegend"/>
      </w:pPr>
      <w:r w:rsidRPr="00F30DB5">
        <w:rPr>
          <w:b/>
        </w:rPr>
        <w:t>Fig. 2.</w:t>
      </w:r>
      <w:r w:rsidR="002A5AC3">
        <w:rPr>
          <w:b/>
        </w:rPr>
        <w:t xml:space="preserve"> </w:t>
      </w:r>
      <w:r w:rsidRPr="00F30DB5">
        <w:rPr>
          <w:b/>
        </w:rPr>
        <w:t xml:space="preserve">Raw time series (a), </w:t>
      </w:r>
      <w:r w:rsidR="00237751">
        <w:rPr>
          <w:b/>
        </w:rPr>
        <w:t xml:space="preserve">normalized </w:t>
      </w:r>
      <w:r w:rsidRPr="00F30DB5">
        <w:rPr>
          <w:b/>
        </w:rPr>
        <w:t>envelope spectrum (b) and time-frequency map (c) of the raw vi</w:t>
      </w:r>
      <w:r w:rsidRPr="00D44415">
        <w:rPr>
          <w:b/>
        </w:rPr>
        <w:t>bration signal</w:t>
      </w:r>
      <w:r w:rsidR="00EE1DE9" w:rsidRPr="00D44415">
        <w:rPr>
          <w:b/>
        </w:rPr>
        <w:t>.</w:t>
      </w:r>
    </w:p>
    <w:p w:rsidR="00136728" w:rsidRPr="00F30DB5" w:rsidRDefault="00136728" w:rsidP="00136728">
      <w:pPr>
        <w:pStyle w:val="p1a"/>
      </w:pPr>
      <w:r w:rsidRPr="00D44415">
        <w:rPr>
          <w:noProof/>
          <w:lang w:val="en-GB" w:eastAsia="en-GB"/>
        </w:rPr>
        <w:drawing>
          <wp:inline distT="0" distB="0" distL="0" distR="0" wp14:anchorId="03634471" wp14:editId="12454F30">
            <wp:extent cx="2088000" cy="1619265"/>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_SK_widmo.png"/>
                    <pic:cNvPicPr/>
                  </pic:nvPicPr>
                  <pic:blipFill>
                    <a:blip r:embed="rId13">
                      <a:extLst>
                        <a:ext uri="{28A0092B-C50C-407E-A947-70E740481C1C}">
                          <a14:useLocalDpi xmlns:a14="http://schemas.microsoft.com/office/drawing/2010/main" val="0"/>
                        </a:ext>
                      </a:extLst>
                    </a:blip>
                    <a:stretch>
                      <a:fillRect/>
                    </a:stretch>
                  </pic:blipFill>
                  <pic:spPr>
                    <a:xfrm>
                      <a:off x="0" y="0"/>
                      <a:ext cx="2088000" cy="1619265"/>
                    </a:xfrm>
                    <a:prstGeom prst="rect">
                      <a:avLst/>
                    </a:prstGeom>
                  </pic:spPr>
                </pic:pic>
              </a:graphicData>
            </a:graphic>
          </wp:inline>
        </w:drawing>
      </w:r>
      <w:r w:rsidRPr="00D44415">
        <w:rPr>
          <w:noProof/>
          <w:lang w:val="en-GB" w:eastAsia="en-GB"/>
        </w:rPr>
        <w:drawing>
          <wp:inline distT="0" distB="0" distL="0" distR="0" wp14:anchorId="59EB9E95" wp14:editId="3F2FB05E">
            <wp:extent cx="2088947" cy="1619999"/>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_AD_widmo.png"/>
                    <pic:cNvPicPr/>
                  </pic:nvPicPr>
                  <pic:blipFill>
                    <a:blip r:embed="rId14">
                      <a:extLst>
                        <a:ext uri="{28A0092B-C50C-407E-A947-70E740481C1C}">
                          <a14:useLocalDpi xmlns:a14="http://schemas.microsoft.com/office/drawing/2010/main" val="0"/>
                        </a:ext>
                      </a:extLst>
                    </a:blip>
                    <a:stretch>
                      <a:fillRect/>
                    </a:stretch>
                  </pic:blipFill>
                  <pic:spPr>
                    <a:xfrm>
                      <a:off x="0" y="0"/>
                      <a:ext cx="2088947" cy="1619999"/>
                    </a:xfrm>
                    <a:prstGeom prst="rect">
                      <a:avLst/>
                    </a:prstGeom>
                  </pic:spPr>
                </pic:pic>
              </a:graphicData>
            </a:graphic>
          </wp:inline>
        </w:drawing>
      </w:r>
      <w:r w:rsidRPr="00F30DB5">
        <w:t xml:space="preserve"> </w:t>
      </w:r>
    </w:p>
    <w:p w:rsidR="00136728" w:rsidRPr="00D44415" w:rsidRDefault="00136728" w:rsidP="00136728">
      <w:pPr>
        <w:pStyle w:val="figlegend"/>
        <w:rPr>
          <w:b/>
        </w:rPr>
      </w:pPr>
      <w:r w:rsidRPr="00D44415">
        <w:rPr>
          <w:b/>
        </w:rPr>
        <w:t xml:space="preserve">Fig. 3 </w:t>
      </w:r>
      <w:r w:rsidR="00237751">
        <w:rPr>
          <w:b/>
        </w:rPr>
        <w:t>Normalized e</w:t>
      </w:r>
      <w:r w:rsidRPr="00D44415">
        <w:rPr>
          <w:b/>
        </w:rPr>
        <w:t xml:space="preserve">nvelope spectra of the raw vibration signal filtered using the spectral kurtosis (a) and the horizontal </w:t>
      </w:r>
      <w:proofErr w:type="spellStart"/>
      <w:r w:rsidRPr="00D44415">
        <w:rPr>
          <w:b/>
        </w:rPr>
        <w:t>QQplot</w:t>
      </w:r>
      <w:proofErr w:type="spellEnd"/>
      <w:r w:rsidRPr="00D44415">
        <w:rPr>
          <w:b/>
        </w:rPr>
        <w:t xml:space="preserve"> distance (b).</w:t>
      </w:r>
    </w:p>
    <w:p w:rsidR="00E57950" w:rsidRPr="00D44415" w:rsidRDefault="00E0153F" w:rsidP="00E0153F">
      <w:pPr>
        <w:pStyle w:val="p1a"/>
      </w:pPr>
      <w:r w:rsidRPr="00D44415">
        <w:t xml:space="preserve">As it can be seen on the envelope spectrum, amplitude modulation frequency equals to 4.1 Hz and the first and second harmonic are clearly visible. </w:t>
      </w:r>
    </w:p>
    <w:p w:rsidR="003B15DC" w:rsidRPr="00D44415" w:rsidRDefault="00502802" w:rsidP="003B15DC">
      <w:pPr>
        <w:ind w:firstLine="0"/>
      </w:pPr>
      <w:r w:rsidRPr="00D44415">
        <w:t>Single stage procedures based on informative frequency band selection do not work properly, due to high-energy amplitude modulated components (Fig. 3). Harmonics being multiplies of 4.1 Hz are dominating</w:t>
      </w:r>
      <w:r w:rsidR="00DE27B4" w:rsidRPr="00D44415">
        <w:t>.</w:t>
      </w:r>
    </w:p>
    <w:p w:rsidR="00195A81" w:rsidRPr="00F30DB5" w:rsidRDefault="00195A81" w:rsidP="00195A81">
      <w:pPr>
        <w:pStyle w:val="p1a"/>
      </w:pPr>
      <w:r w:rsidRPr="00D44415">
        <w:rPr>
          <w:noProof/>
          <w:lang w:val="en-GB" w:eastAsia="en-GB"/>
        </w:rPr>
        <w:lastRenderedPageBreak/>
        <w:drawing>
          <wp:inline distT="0" distB="0" distL="0" distR="0" wp14:anchorId="12B49728" wp14:editId="35179C4B">
            <wp:extent cx="4190400" cy="1439496"/>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toza_rzad.png"/>
                    <pic:cNvPicPr/>
                  </pic:nvPicPr>
                  <pic:blipFill>
                    <a:blip r:embed="rId15">
                      <a:extLst>
                        <a:ext uri="{28A0092B-C50C-407E-A947-70E740481C1C}">
                          <a14:useLocalDpi xmlns:a14="http://schemas.microsoft.com/office/drawing/2010/main" val="0"/>
                        </a:ext>
                      </a:extLst>
                    </a:blip>
                    <a:stretch>
                      <a:fillRect/>
                    </a:stretch>
                  </pic:blipFill>
                  <pic:spPr>
                    <a:xfrm>
                      <a:off x="0" y="0"/>
                      <a:ext cx="4190400" cy="1439496"/>
                    </a:xfrm>
                    <a:prstGeom prst="rect">
                      <a:avLst/>
                    </a:prstGeom>
                  </pic:spPr>
                </pic:pic>
              </a:graphicData>
            </a:graphic>
          </wp:inline>
        </w:drawing>
      </w:r>
    </w:p>
    <w:p w:rsidR="00195A81" w:rsidRPr="00D44415" w:rsidRDefault="00195A81" w:rsidP="00195A81">
      <w:pPr>
        <w:pStyle w:val="figlegend"/>
      </w:pPr>
      <w:r w:rsidRPr="00D44415">
        <w:rPr>
          <w:b/>
        </w:rPr>
        <w:t>Fig. 4.</w:t>
      </w:r>
      <w:r w:rsidR="001F7E78">
        <w:rPr>
          <w:b/>
        </w:rPr>
        <w:t xml:space="preserve"> </w:t>
      </w:r>
      <w:r w:rsidRPr="00D44415">
        <w:rPr>
          <w:b/>
        </w:rPr>
        <w:t xml:space="preserve">Kolmogorov-Smirnov test statistic value versus order of autoregressive model. The highest value is obtained at </w:t>
      </w:r>
      <w:r w:rsidRPr="00D44415">
        <w:rPr>
          <w:b/>
          <w:i/>
        </w:rPr>
        <w:t>p</w:t>
      </w:r>
      <w:r w:rsidRPr="00F30DB5">
        <w:rPr>
          <w:b/>
        </w:rPr>
        <w:t>=45</w:t>
      </w:r>
      <w:r w:rsidR="00EE1DE9" w:rsidRPr="00F30DB5">
        <w:rPr>
          <w:b/>
        </w:rPr>
        <w:t>.</w:t>
      </w:r>
    </w:p>
    <w:p w:rsidR="00DE27B4" w:rsidRPr="00D44415" w:rsidRDefault="00DE27B4" w:rsidP="0042762D">
      <w:pPr>
        <w:pStyle w:val="TTPParagraphothers"/>
        <w:ind w:firstLine="0"/>
        <w:rPr>
          <w:rFonts w:ascii="Times" w:hAnsi="Times"/>
          <w:sz w:val="20"/>
          <w:szCs w:val="20"/>
          <w:lang w:eastAsia="de-DE"/>
        </w:rPr>
      </w:pPr>
      <w:r w:rsidRPr="00D44415">
        <w:rPr>
          <w:rFonts w:ascii="Times" w:hAnsi="Times"/>
          <w:sz w:val="20"/>
          <w:szCs w:val="20"/>
          <w:lang w:eastAsia="de-DE"/>
        </w:rPr>
        <w:t xml:space="preserve">To </w:t>
      </w:r>
      <w:r w:rsidR="0090007C" w:rsidRPr="00D44415">
        <w:rPr>
          <w:rFonts w:ascii="Times" w:hAnsi="Times"/>
          <w:sz w:val="20"/>
          <w:szCs w:val="20"/>
          <w:lang w:eastAsia="de-DE"/>
        </w:rPr>
        <w:t xml:space="preserve">suppress </w:t>
      </w:r>
      <w:r w:rsidRPr="00D44415">
        <w:rPr>
          <w:rFonts w:ascii="Times" w:hAnsi="Times"/>
          <w:sz w:val="20"/>
          <w:szCs w:val="20"/>
          <w:lang w:eastAsia="de-DE"/>
        </w:rPr>
        <w:t xml:space="preserve">components related to 4.1 Hz amplitude modulation we fit an AR model to the raw time series. The highest </w:t>
      </w:r>
      <w:r w:rsidR="001F7E78" w:rsidRPr="001F7E78">
        <w:rPr>
          <w:rFonts w:ascii="Times" w:hAnsi="Times"/>
          <w:sz w:val="20"/>
          <w:szCs w:val="20"/>
          <w:lang w:eastAsia="de-DE"/>
        </w:rPr>
        <w:t>Kolmogorov-Smirnov statistic criterion</w:t>
      </w:r>
      <w:r w:rsidR="001F7E78">
        <w:rPr>
          <w:rFonts w:ascii="Times" w:hAnsi="Times"/>
          <w:sz w:val="20"/>
          <w:szCs w:val="20"/>
          <w:lang w:eastAsia="de-DE"/>
        </w:rPr>
        <w:t xml:space="preserve"> </w:t>
      </w:r>
      <w:r w:rsidRPr="00D44415">
        <w:rPr>
          <w:rFonts w:ascii="Times" w:hAnsi="Times"/>
          <w:sz w:val="20"/>
          <w:szCs w:val="20"/>
          <w:lang w:eastAsia="de-DE"/>
        </w:rPr>
        <w:t>recommends AR(</w:t>
      </w:r>
      <w:r w:rsidR="00EC221C" w:rsidRPr="00D44415">
        <w:rPr>
          <w:rFonts w:ascii="Times" w:hAnsi="Times"/>
          <w:sz w:val="20"/>
          <w:szCs w:val="20"/>
          <w:lang w:eastAsia="de-DE"/>
        </w:rPr>
        <w:t>45</w:t>
      </w:r>
      <w:r w:rsidRPr="00D44415">
        <w:rPr>
          <w:rFonts w:ascii="Times" w:hAnsi="Times"/>
          <w:sz w:val="20"/>
          <w:szCs w:val="20"/>
          <w:lang w:eastAsia="de-DE"/>
        </w:rPr>
        <w:t>) as the most suitable model (Fig. 4).</w:t>
      </w:r>
    </w:p>
    <w:p w:rsidR="00EE4BFC" w:rsidRPr="00F30DB5" w:rsidRDefault="00EE4BFC" w:rsidP="00EE4BFC">
      <w:pPr>
        <w:pStyle w:val="p1a"/>
      </w:pPr>
      <w:r w:rsidRPr="00D44415">
        <w:rPr>
          <w:noProof/>
          <w:lang w:val="en-GB" w:eastAsia="en-GB"/>
        </w:rPr>
        <w:drawing>
          <wp:inline distT="0" distB="0" distL="0" distR="0" wp14:anchorId="0BB5DA9C" wp14:editId="5A9048C5">
            <wp:extent cx="4187606" cy="1438536"/>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filt_timeseries.png"/>
                    <pic:cNvPicPr/>
                  </pic:nvPicPr>
                  <pic:blipFill>
                    <a:blip r:embed="rId16">
                      <a:extLst>
                        <a:ext uri="{28A0092B-C50C-407E-A947-70E740481C1C}">
                          <a14:useLocalDpi xmlns:a14="http://schemas.microsoft.com/office/drawing/2010/main" val="0"/>
                        </a:ext>
                      </a:extLst>
                    </a:blip>
                    <a:stretch>
                      <a:fillRect/>
                    </a:stretch>
                  </pic:blipFill>
                  <pic:spPr>
                    <a:xfrm>
                      <a:off x="0" y="0"/>
                      <a:ext cx="4187606" cy="1438536"/>
                    </a:xfrm>
                    <a:prstGeom prst="rect">
                      <a:avLst/>
                    </a:prstGeom>
                  </pic:spPr>
                </pic:pic>
              </a:graphicData>
            </a:graphic>
          </wp:inline>
        </w:drawing>
      </w:r>
      <w:r w:rsidRPr="00D44415">
        <w:rPr>
          <w:noProof/>
          <w:lang w:val="en-GB" w:eastAsia="en-GB"/>
        </w:rPr>
        <w:drawing>
          <wp:inline distT="0" distB="0" distL="0" distR="0" wp14:anchorId="1CE028E3" wp14:editId="5E8D4170">
            <wp:extent cx="2090753" cy="1621400"/>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filt_widmo.png"/>
                    <pic:cNvPicPr/>
                  </pic:nvPicPr>
                  <pic:blipFill>
                    <a:blip r:embed="rId17">
                      <a:extLst>
                        <a:ext uri="{28A0092B-C50C-407E-A947-70E740481C1C}">
                          <a14:useLocalDpi xmlns:a14="http://schemas.microsoft.com/office/drawing/2010/main" val="0"/>
                        </a:ext>
                      </a:extLst>
                    </a:blip>
                    <a:stretch>
                      <a:fillRect/>
                    </a:stretch>
                  </pic:blipFill>
                  <pic:spPr>
                    <a:xfrm>
                      <a:off x="0" y="0"/>
                      <a:ext cx="2090753" cy="1621400"/>
                    </a:xfrm>
                    <a:prstGeom prst="rect">
                      <a:avLst/>
                    </a:prstGeom>
                  </pic:spPr>
                </pic:pic>
              </a:graphicData>
            </a:graphic>
          </wp:inline>
        </w:drawing>
      </w:r>
      <w:r w:rsidRPr="00D44415">
        <w:rPr>
          <w:noProof/>
          <w:lang w:val="en-GB" w:eastAsia="en-GB"/>
        </w:rPr>
        <w:drawing>
          <wp:inline distT="0" distB="0" distL="0" distR="0" wp14:anchorId="623FF3E8" wp14:editId="4A7D0770">
            <wp:extent cx="2090754" cy="1621401"/>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filt_spectrogram.png"/>
                    <pic:cNvPicPr/>
                  </pic:nvPicPr>
                  <pic:blipFill>
                    <a:blip r:embed="rId18">
                      <a:extLst>
                        <a:ext uri="{28A0092B-C50C-407E-A947-70E740481C1C}">
                          <a14:useLocalDpi xmlns:a14="http://schemas.microsoft.com/office/drawing/2010/main" val="0"/>
                        </a:ext>
                      </a:extLst>
                    </a:blip>
                    <a:stretch>
                      <a:fillRect/>
                    </a:stretch>
                  </pic:blipFill>
                  <pic:spPr>
                    <a:xfrm>
                      <a:off x="0" y="0"/>
                      <a:ext cx="2090754" cy="1621401"/>
                    </a:xfrm>
                    <a:prstGeom prst="rect">
                      <a:avLst/>
                    </a:prstGeom>
                  </pic:spPr>
                </pic:pic>
              </a:graphicData>
            </a:graphic>
          </wp:inline>
        </w:drawing>
      </w:r>
    </w:p>
    <w:p w:rsidR="00EE4BFC" w:rsidRPr="00D44415" w:rsidRDefault="00EE4BFC" w:rsidP="00EE4BFC">
      <w:pPr>
        <w:pStyle w:val="figlegend"/>
        <w:rPr>
          <w:b/>
        </w:rPr>
      </w:pPr>
      <w:r w:rsidRPr="00D44415">
        <w:rPr>
          <w:b/>
        </w:rPr>
        <w:t xml:space="preserve">Fig. 5 Time series (a), </w:t>
      </w:r>
      <w:r w:rsidR="00237751">
        <w:rPr>
          <w:b/>
        </w:rPr>
        <w:t xml:space="preserve">normalized </w:t>
      </w:r>
      <w:r w:rsidRPr="00D44415">
        <w:rPr>
          <w:b/>
        </w:rPr>
        <w:t>envelope spectrum (b) and time-frequency map (c) of the signal after AR(45) filtering.</w:t>
      </w:r>
    </w:p>
    <w:p w:rsidR="006F3803" w:rsidRPr="00D44415" w:rsidRDefault="00073EB4" w:rsidP="0042762D">
      <w:pPr>
        <w:pStyle w:val="TTPParagraphothers"/>
        <w:ind w:firstLine="0"/>
        <w:rPr>
          <w:rFonts w:ascii="Times" w:hAnsi="Times"/>
          <w:sz w:val="20"/>
          <w:szCs w:val="20"/>
          <w:lang w:eastAsia="de-DE"/>
        </w:rPr>
      </w:pPr>
      <w:r w:rsidRPr="00D44415">
        <w:rPr>
          <w:rFonts w:ascii="Times" w:hAnsi="Times"/>
          <w:sz w:val="20"/>
          <w:szCs w:val="20"/>
          <w:lang w:eastAsia="de-DE"/>
        </w:rPr>
        <w:t xml:space="preserve">The residual </w:t>
      </w:r>
      <w:r w:rsidR="009F115B" w:rsidRPr="00D44415">
        <w:rPr>
          <w:rFonts w:ascii="Times" w:hAnsi="Times"/>
          <w:sz w:val="20"/>
          <w:szCs w:val="20"/>
          <w:lang w:eastAsia="de-DE"/>
        </w:rPr>
        <w:t>signal</w:t>
      </w:r>
      <w:r w:rsidRPr="00D44415">
        <w:rPr>
          <w:rFonts w:ascii="Times" w:hAnsi="Times"/>
          <w:sz w:val="20"/>
          <w:szCs w:val="20"/>
          <w:lang w:eastAsia="de-DE"/>
        </w:rPr>
        <w:t xml:space="preserve"> obtained using AR filtering is presented in Fig. 5.</w:t>
      </w:r>
      <w:r w:rsidR="00957A91" w:rsidRPr="00D44415">
        <w:rPr>
          <w:rFonts w:ascii="Times" w:hAnsi="Times"/>
          <w:sz w:val="20"/>
          <w:szCs w:val="20"/>
          <w:lang w:eastAsia="de-DE"/>
        </w:rPr>
        <w:t xml:space="preserve"> Plot of time series presents the artifact and a barely visible cyclic pattern. The signal is too noisy to see a clear pulse train related to the local damage of the </w:t>
      </w:r>
      <w:r w:rsidR="009F115B" w:rsidRPr="00D44415">
        <w:rPr>
          <w:rFonts w:ascii="Times" w:hAnsi="Times"/>
          <w:sz w:val="20"/>
          <w:szCs w:val="20"/>
          <w:lang w:eastAsia="de-DE"/>
        </w:rPr>
        <w:t xml:space="preserve">first </w:t>
      </w:r>
      <w:r w:rsidR="00957A91" w:rsidRPr="00D44415">
        <w:rPr>
          <w:rFonts w:ascii="Times" w:hAnsi="Times"/>
          <w:sz w:val="20"/>
          <w:szCs w:val="20"/>
          <w:lang w:eastAsia="de-DE"/>
        </w:rPr>
        <w:t>shaft.</w:t>
      </w:r>
      <w:r w:rsidRPr="00D44415">
        <w:rPr>
          <w:rFonts w:ascii="Times" w:hAnsi="Times"/>
          <w:sz w:val="20"/>
          <w:szCs w:val="20"/>
          <w:lang w:eastAsia="de-DE"/>
        </w:rPr>
        <w:t xml:space="preserve"> The envelope spectrum shows that the frequency of </w:t>
      </w:r>
      <w:r w:rsidR="00957A91" w:rsidRPr="00D44415">
        <w:rPr>
          <w:rFonts w:ascii="Times" w:hAnsi="Times"/>
          <w:sz w:val="20"/>
          <w:szCs w:val="20"/>
          <w:lang w:eastAsia="de-DE"/>
        </w:rPr>
        <w:t xml:space="preserve">excitations barely visible </w:t>
      </w:r>
      <w:r w:rsidRPr="00D44415">
        <w:rPr>
          <w:rFonts w:ascii="Times" w:hAnsi="Times"/>
          <w:sz w:val="20"/>
          <w:szCs w:val="20"/>
          <w:lang w:eastAsia="de-DE"/>
        </w:rPr>
        <w:t xml:space="preserve">in </w:t>
      </w:r>
      <w:r w:rsidR="00957A91" w:rsidRPr="00D44415">
        <w:rPr>
          <w:rFonts w:ascii="Times" w:hAnsi="Times"/>
          <w:sz w:val="20"/>
          <w:szCs w:val="20"/>
          <w:lang w:eastAsia="de-DE"/>
        </w:rPr>
        <w:t>time series</w:t>
      </w:r>
      <w:r w:rsidRPr="00D44415">
        <w:rPr>
          <w:rFonts w:ascii="Times" w:hAnsi="Times"/>
          <w:sz w:val="20"/>
          <w:szCs w:val="20"/>
          <w:lang w:eastAsia="de-DE"/>
        </w:rPr>
        <w:t xml:space="preserve"> equals to 16.5 Hz and the second harmonic </w:t>
      </w:r>
      <w:r w:rsidR="00957A91" w:rsidRPr="00D44415">
        <w:rPr>
          <w:rFonts w:ascii="Times" w:hAnsi="Times"/>
          <w:sz w:val="20"/>
          <w:szCs w:val="20"/>
          <w:lang w:eastAsia="de-DE"/>
        </w:rPr>
        <w:t>is</w:t>
      </w:r>
      <w:r w:rsidRPr="00D44415">
        <w:rPr>
          <w:rFonts w:ascii="Times" w:hAnsi="Times"/>
          <w:sz w:val="20"/>
          <w:szCs w:val="20"/>
          <w:lang w:eastAsia="de-DE"/>
        </w:rPr>
        <w:t xml:space="preserve"> present. However, there is still </w:t>
      </w:r>
      <w:r w:rsidRPr="00D44415">
        <w:rPr>
          <w:rFonts w:ascii="Times" w:hAnsi="Times"/>
          <w:sz w:val="20"/>
          <w:szCs w:val="20"/>
          <w:lang w:eastAsia="de-DE"/>
        </w:rPr>
        <w:lastRenderedPageBreak/>
        <w:t xml:space="preserve">quite large amount of noise that can be seen in </w:t>
      </w:r>
      <w:r w:rsidR="009854D3" w:rsidRPr="00D44415">
        <w:rPr>
          <w:rFonts w:ascii="Times" w:hAnsi="Times"/>
          <w:sz w:val="20"/>
          <w:szCs w:val="20"/>
          <w:lang w:eastAsia="de-DE"/>
        </w:rPr>
        <w:t>the envelope spectrum. The time-frequency map presents two informative frequency bands (B and C, Fig. 5</w:t>
      </w:r>
      <w:r w:rsidR="00DB345F" w:rsidRPr="00D44415">
        <w:rPr>
          <w:rFonts w:ascii="Times" w:hAnsi="Times"/>
          <w:sz w:val="20"/>
          <w:szCs w:val="20"/>
          <w:lang w:eastAsia="de-DE"/>
        </w:rPr>
        <w:t>,</w:t>
      </w:r>
      <w:r w:rsidR="009854D3" w:rsidRPr="00D44415">
        <w:rPr>
          <w:rFonts w:ascii="Times" w:hAnsi="Times"/>
          <w:sz w:val="20"/>
          <w:szCs w:val="20"/>
          <w:lang w:eastAsia="de-DE"/>
        </w:rPr>
        <w:t xml:space="preserve"> panel c)). These bands are relatively narrow which is </w:t>
      </w:r>
      <w:r w:rsidR="009F115B" w:rsidRPr="00D44415">
        <w:rPr>
          <w:rFonts w:ascii="Times" w:hAnsi="Times"/>
          <w:sz w:val="20"/>
          <w:szCs w:val="20"/>
          <w:lang w:eastAsia="de-DE"/>
        </w:rPr>
        <w:t xml:space="preserve">consistent </w:t>
      </w:r>
      <w:r w:rsidR="009854D3" w:rsidRPr="00D44415">
        <w:rPr>
          <w:rFonts w:ascii="Times" w:hAnsi="Times"/>
          <w:sz w:val="20"/>
          <w:szCs w:val="20"/>
          <w:lang w:eastAsia="de-DE"/>
        </w:rPr>
        <w:t xml:space="preserve">with </w:t>
      </w:r>
      <w:r w:rsidR="00F1051A" w:rsidRPr="00D44415">
        <w:rPr>
          <w:rFonts w:ascii="Times" w:hAnsi="Times"/>
          <w:sz w:val="20"/>
          <w:szCs w:val="20"/>
          <w:lang w:eastAsia="de-DE"/>
        </w:rPr>
        <w:t xml:space="preserve">large </w:t>
      </w:r>
      <w:r w:rsidR="009854D3" w:rsidRPr="00D44415">
        <w:rPr>
          <w:rFonts w:ascii="Times" w:hAnsi="Times"/>
          <w:sz w:val="20"/>
          <w:szCs w:val="20"/>
          <w:lang w:eastAsia="de-DE"/>
        </w:rPr>
        <w:t>amount of noise in the time series plot.</w:t>
      </w:r>
      <w:r w:rsidRPr="00D44415">
        <w:rPr>
          <w:rFonts w:ascii="Times" w:hAnsi="Times"/>
          <w:sz w:val="20"/>
          <w:szCs w:val="20"/>
          <w:lang w:eastAsia="de-DE"/>
        </w:rPr>
        <w:t xml:space="preserve"> To extract only the SOI we decided to filter this si</w:t>
      </w:r>
      <w:r w:rsidRPr="00D44415">
        <w:rPr>
          <w:rFonts w:ascii="Times" w:hAnsi="Times"/>
          <w:sz w:val="20"/>
          <w:szCs w:val="20"/>
          <w:lang w:eastAsia="de-DE"/>
        </w:rPr>
        <w:t>g</w:t>
      </w:r>
      <w:r w:rsidRPr="00D44415">
        <w:rPr>
          <w:rFonts w:ascii="Times" w:hAnsi="Times"/>
          <w:sz w:val="20"/>
          <w:szCs w:val="20"/>
          <w:lang w:eastAsia="de-DE"/>
        </w:rPr>
        <w:t>nal using linear filter</w:t>
      </w:r>
      <w:r w:rsidR="008F01EB" w:rsidRPr="00D44415">
        <w:rPr>
          <w:rFonts w:ascii="Times" w:hAnsi="Times"/>
          <w:sz w:val="20"/>
          <w:szCs w:val="20"/>
          <w:lang w:eastAsia="de-DE"/>
        </w:rPr>
        <w:t>s</w:t>
      </w:r>
      <w:r w:rsidRPr="00D44415">
        <w:rPr>
          <w:rFonts w:ascii="Times" w:hAnsi="Times"/>
          <w:sz w:val="20"/>
          <w:szCs w:val="20"/>
          <w:lang w:eastAsia="de-DE"/>
        </w:rPr>
        <w:t xml:space="preserve"> with frequency response</w:t>
      </w:r>
      <w:r w:rsidR="008F01EB" w:rsidRPr="00D44415">
        <w:rPr>
          <w:rFonts w:ascii="Times" w:hAnsi="Times"/>
          <w:sz w:val="20"/>
          <w:szCs w:val="20"/>
          <w:lang w:eastAsia="de-DE"/>
        </w:rPr>
        <w:t>s</w:t>
      </w:r>
      <w:r w:rsidRPr="00D44415">
        <w:rPr>
          <w:rFonts w:ascii="Times" w:hAnsi="Times"/>
          <w:sz w:val="20"/>
          <w:szCs w:val="20"/>
          <w:lang w:eastAsia="de-DE"/>
        </w:rPr>
        <w:t xml:space="preserve"> obtained by both the SK and </w:t>
      </w:r>
      <w:proofErr w:type="spellStart"/>
      <w:r w:rsidR="00437128" w:rsidRPr="00D44415">
        <w:rPr>
          <w:rFonts w:ascii="Times" w:hAnsi="Times"/>
          <w:sz w:val="20"/>
          <w:szCs w:val="20"/>
          <w:lang w:eastAsia="de-DE"/>
        </w:rPr>
        <w:t>QQplot</w:t>
      </w:r>
      <w:proofErr w:type="spellEnd"/>
      <w:r w:rsidR="00437128" w:rsidRPr="00D44415">
        <w:rPr>
          <w:rFonts w:ascii="Times" w:hAnsi="Times"/>
          <w:sz w:val="20"/>
          <w:szCs w:val="20"/>
          <w:lang w:eastAsia="de-DE"/>
        </w:rPr>
        <w:t xml:space="preserve"> average distance</w:t>
      </w:r>
      <w:r w:rsidRPr="00D44415">
        <w:rPr>
          <w:rFonts w:ascii="Times" w:hAnsi="Times"/>
          <w:sz w:val="20"/>
          <w:szCs w:val="20"/>
          <w:lang w:eastAsia="de-DE"/>
        </w:rPr>
        <w:t xml:space="preserve"> described in [</w:t>
      </w:r>
      <w:r w:rsidR="00561551" w:rsidRPr="00D44415">
        <w:rPr>
          <w:rFonts w:ascii="Times" w:hAnsi="Times"/>
          <w:sz w:val="20"/>
          <w:szCs w:val="20"/>
          <w:lang w:eastAsia="de-DE"/>
        </w:rPr>
        <w:t>9,10</w:t>
      </w:r>
      <w:r w:rsidR="0069187B" w:rsidRPr="00D44415">
        <w:rPr>
          <w:rFonts w:ascii="Times" w:hAnsi="Times"/>
          <w:sz w:val="20"/>
          <w:szCs w:val="20"/>
          <w:lang w:eastAsia="de-DE"/>
        </w:rPr>
        <w:t>,11</w:t>
      </w:r>
      <w:r w:rsidR="00A10C8A" w:rsidRPr="00D44415">
        <w:rPr>
          <w:rFonts w:ascii="Times" w:hAnsi="Times"/>
          <w:sz w:val="20"/>
          <w:szCs w:val="20"/>
          <w:lang w:eastAsia="de-DE"/>
        </w:rPr>
        <w:t>,12</w:t>
      </w:r>
      <w:r w:rsidRPr="00D44415">
        <w:rPr>
          <w:rFonts w:ascii="Times" w:hAnsi="Times"/>
          <w:sz w:val="20"/>
          <w:szCs w:val="20"/>
          <w:lang w:eastAsia="de-DE"/>
        </w:rPr>
        <w:t>].</w:t>
      </w:r>
      <w:r w:rsidR="008F01EB" w:rsidRPr="00D44415">
        <w:rPr>
          <w:rFonts w:ascii="Times" w:hAnsi="Times"/>
          <w:sz w:val="20"/>
          <w:szCs w:val="20"/>
          <w:lang w:eastAsia="de-DE"/>
        </w:rPr>
        <w:t xml:space="preserve"> The thresholds are obtained using 1000 Monte Carlo repetitions and </w:t>
      </w:r>
      <w:proofErr w:type="spellStart"/>
      <w:r w:rsidR="008F01EB" w:rsidRPr="00D44415">
        <w:rPr>
          <w:rFonts w:ascii="Times" w:hAnsi="Times"/>
          <w:sz w:val="20"/>
          <w:szCs w:val="20"/>
          <w:lang w:eastAsia="de-DE"/>
        </w:rPr>
        <w:t>quantile</w:t>
      </w:r>
      <w:r w:rsidR="00F1051A" w:rsidRPr="00D44415">
        <w:rPr>
          <w:rFonts w:ascii="Times" w:hAnsi="Times"/>
          <w:sz w:val="20"/>
          <w:szCs w:val="20"/>
          <w:lang w:eastAsia="de-DE"/>
        </w:rPr>
        <w:t>s</w:t>
      </w:r>
      <w:proofErr w:type="spellEnd"/>
      <w:r w:rsidR="008F01EB" w:rsidRPr="00D44415">
        <w:rPr>
          <w:rFonts w:ascii="Times" w:hAnsi="Times"/>
          <w:sz w:val="20"/>
          <w:szCs w:val="20"/>
          <w:lang w:eastAsia="de-DE"/>
        </w:rPr>
        <w:t xml:space="preserve"> of order 99% </w:t>
      </w:r>
      <w:r w:rsidR="00F1051A" w:rsidRPr="00D44415">
        <w:rPr>
          <w:rFonts w:ascii="Times" w:hAnsi="Times"/>
          <w:sz w:val="20"/>
          <w:szCs w:val="20"/>
          <w:lang w:eastAsia="de-DE"/>
        </w:rPr>
        <w:t xml:space="preserve">are </w:t>
      </w:r>
      <w:r w:rsidR="008F01EB" w:rsidRPr="00D44415">
        <w:rPr>
          <w:rFonts w:ascii="Times" w:hAnsi="Times"/>
          <w:sz w:val="20"/>
          <w:szCs w:val="20"/>
          <w:lang w:eastAsia="de-DE"/>
        </w:rPr>
        <w:t xml:space="preserve">taken as </w:t>
      </w:r>
      <w:r w:rsidR="00F1051A" w:rsidRPr="00D44415">
        <w:rPr>
          <w:rFonts w:ascii="Times" w:hAnsi="Times"/>
          <w:sz w:val="20"/>
          <w:szCs w:val="20"/>
          <w:lang w:eastAsia="de-DE"/>
        </w:rPr>
        <w:t>ind</w:t>
      </w:r>
      <w:r w:rsidR="00F1051A" w:rsidRPr="00D44415">
        <w:rPr>
          <w:rFonts w:ascii="Times" w:hAnsi="Times"/>
          <w:sz w:val="20"/>
          <w:szCs w:val="20"/>
          <w:lang w:eastAsia="de-DE"/>
        </w:rPr>
        <w:t>i</w:t>
      </w:r>
      <w:r w:rsidR="00F1051A" w:rsidRPr="00D44415">
        <w:rPr>
          <w:rFonts w:ascii="Times" w:hAnsi="Times"/>
          <w:sz w:val="20"/>
          <w:szCs w:val="20"/>
          <w:lang w:eastAsia="de-DE"/>
        </w:rPr>
        <w:t xml:space="preserve">vidual </w:t>
      </w:r>
      <w:r w:rsidR="008F01EB" w:rsidRPr="00D44415">
        <w:rPr>
          <w:rFonts w:ascii="Times" w:hAnsi="Times"/>
          <w:sz w:val="20"/>
          <w:szCs w:val="20"/>
          <w:lang w:eastAsia="de-DE"/>
        </w:rPr>
        <w:t>threshold</w:t>
      </w:r>
      <w:r w:rsidR="00F1051A" w:rsidRPr="00D44415">
        <w:rPr>
          <w:rFonts w:ascii="Times" w:hAnsi="Times"/>
          <w:sz w:val="20"/>
          <w:szCs w:val="20"/>
          <w:lang w:eastAsia="de-DE"/>
        </w:rPr>
        <w:t>s</w:t>
      </w:r>
      <w:r w:rsidR="008F01EB" w:rsidRPr="00D44415">
        <w:rPr>
          <w:rFonts w:ascii="Times" w:hAnsi="Times"/>
          <w:sz w:val="20"/>
          <w:szCs w:val="20"/>
          <w:lang w:eastAsia="de-DE"/>
        </w:rPr>
        <w:t xml:space="preserve"> for each narrowband frequency bin.</w:t>
      </w:r>
    </w:p>
    <w:p w:rsidR="006F3803" w:rsidRPr="00D44415" w:rsidRDefault="006F3803" w:rsidP="0042762D">
      <w:pPr>
        <w:pStyle w:val="TTPParagraphothers"/>
        <w:ind w:firstLine="0"/>
        <w:rPr>
          <w:rFonts w:ascii="Times" w:hAnsi="Times"/>
          <w:sz w:val="20"/>
          <w:szCs w:val="20"/>
          <w:lang w:eastAsia="de-DE"/>
        </w:rPr>
      </w:pPr>
      <w:r w:rsidRPr="00D44415">
        <w:rPr>
          <w:rFonts w:ascii="Times" w:hAnsi="Times"/>
          <w:sz w:val="20"/>
          <w:szCs w:val="20"/>
          <w:lang w:eastAsia="de-DE"/>
        </w:rPr>
        <w:t xml:space="preserve">Fig. 6 shows that the accidental impulse has </w:t>
      </w:r>
      <w:r w:rsidR="003E0C86" w:rsidRPr="00D44415">
        <w:rPr>
          <w:rFonts w:ascii="Times" w:hAnsi="Times"/>
          <w:sz w:val="20"/>
          <w:szCs w:val="20"/>
          <w:lang w:eastAsia="de-DE"/>
        </w:rPr>
        <w:t>great</w:t>
      </w:r>
      <w:r w:rsidRPr="00D44415">
        <w:rPr>
          <w:rFonts w:ascii="Times" w:hAnsi="Times"/>
          <w:sz w:val="20"/>
          <w:szCs w:val="20"/>
          <w:lang w:eastAsia="de-DE"/>
        </w:rPr>
        <w:t xml:space="preserve"> influence on the SK and the fi</w:t>
      </w:r>
      <w:r w:rsidRPr="00D44415">
        <w:rPr>
          <w:rFonts w:ascii="Times" w:hAnsi="Times"/>
          <w:sz w:val="20"/>
          <w:szCs w:val="20"/>
          <w:lang w:eastAsia="de-DE"/>
        </w:rPr>
        <w:t>l</w:t>
      </w:r>
      <w:r w:rsidRPr="00D44415">
        <w:rPr>
          <w:rFonts w:ascii="Times" w:hAnsi="Times"/>
          <w:sz w:val="20"/>
          <w:szCs w:val="20"/>
          <w:lang w:eastAsia="de-DE"/>
        </w:rPr>
        <w:t xml:space="preserve">tered signal is consisted mainly of high-frequency </w:t>
      </w:r>
      <w:r w:rsidR="000E3041" w:rsidRPr="00D44415">
        <w:rPr>
          <w:rFonts w:ascii="Times" w:hAnsi="Times"/>
          <w:sz w:val="20"/>
          <w:szCs w:val="20"/>
          <w:lang w:eastAsia="de-DE"/>
        </w:rPr>
        <w:t>component which includes the artifact</w:t>
      </w:r>
      <w:r w:rsidRPr="00D44415">
        <w:rPr>
          <w:rFonts w:ascii="Times" w:hAnsi="Times"/>
          <w:sz w:val="20"/>
          <w:szCs w:val="20"/>
          <w:lang w:eastAsia="de-DE"/>
        </w:rPr>
        <w:t>. As it can be seen on spectrogram</w:t>
      </w:r>
      <w:r w:rsidR="00DB345F" w:rsidRPr="00D44415">
        <w:rPr>
          <w:rFonts w:ascii="Times" w:hAnsi="Times"/>
          <w:sz w:val="20"/>
          <w:szCs w:val="20"/>
          <w:lang w:eastAsia="de-DE"/>
        </w:rPr>
        <w:t xml:space="preserve"> (Fig. 6d))</w:t>
      </w:r>
      <w:r w:rsidRPr="00D44415">
        <w:rPr>
          <w:rFonts w:ascii="Times" w:hAnsi="Times"/>
          <w:sz w:val="20"/>
          <w:szCs w:val="20"/>
          <w:lang w:eastAsia="de-DE"/>
        </w:rPr>
        <w:t>, the SK also detected the i</w:t>
      </w:r>
      <w:r w:rsidRPr="00D44415">
        <w:rPr>
          <w:rFonts w:ascii="Times" w:hAnsi="Times"/>
          <w:sz w:val="20"/>
          <w:szCs w:val="20"/>
          <w:lang w:eastAsia="de-DE"/>
        </w:rPr>
        <w:t>n</w:t>
      </w:r>
      <w:r w:rsidRPr="00D44415">
        <w:rPr>
          <w:rFonts w:ascii="Times" w:hAnsi="Times"/>
          <w:sz w:val="20"/>
          <w:szCs w:val="20"/>
          <w:lang w:eastAsia="de-DE"/>
        </w:rPr>
        <w:t>formative frequency band, but</w:t>
      </w:r>
      <w:r w:rsidR="00DB345F" w:rsidRPr="00D44415">
        <w:rPr>
          <w:rFonts w:ascii="Times" w:hAnsi="Times"/>
          <w:sz w:val="20"/>
          <w:szCs w:val="20"/>
          <w:lang w:eastAsia="de-DE"/>
        </w:rPr>
        <w:t xml:space="preserve"> values of</w:t>
      </w:r>
      <w:r w:rsidRPr="00D44415">
        <w:rPr>
          <w:rFonts w:ascii="Times" w:hAnsi="Times"/>
          <w:sz w:val="20"/>
          <w:szCs w:val="20"/>
          <w:lang w:eastAsia="de-DE"/>
        </w:rPr>
        <w:t xml:space="preserve"> frequency response at</w:t>
      </w:r>
      <w:r w:rsidR="003E0C86" w:rsidRPr="00D44415">
        <w:rPr>
          <w:rFonts w:ascii="Times" w:hAnsi="Times"/>
          <w:sz w:val="20"/>
          <w:szCs w:val="20"/>
          <w:lang w:eastAsia="de-DE"/>
        </w:rPr>
        <w:t xml:space="preserve"> the</w:t>
      </w:r>
      <w:r w:rsidRPr="00D44415">
        <w:rPr>
          <w:rFonts w:ascii="Times" w:hAnsi="Times"/>
          <w:sz w:val="20"/>
          <w:szCs w:val="20"/>
          <w:lang w:eastAsia="de-DE"/>
        </w:rPr>
        <w:t xml:space="preserve"> highest bands</w:t>
      </w:r>
      <w:r w:rsidR="00DB345F" w:rsidRPr="00D44415">
        <w:rPr>
          <w:rFonts w:ascii="Times" w:hAnsi="Times"/>
          <w:sz w:val="20"/>
          <w:szCs w:val="20"/>
          <w:lang w:eastAsia="de-DE"/>
        </w:rPr>
        <w:t xml:space="preserve"> are very large. Such structure of the signal </w:t>
      </w:r>
      <w:r w:rsidRPr="00D44415">
        <w:rPr>
          <w:rFonts w:ascii="Times" w:hAnsi="Times"/>
          <w:sz w:val="20"/>
          <w:szCs w:val="20"/>
          <w:lang w:eastAsia="de-DE"/>
        </w:rPr>
        <w:t>results in noise in the envelope spe</w:t>
      </w:r>
      <w:r w:rsidRPr="00D44415">
        <w:rPr>
          <w:rFonts w:ascii="Times" w:hAnsi="Times"/>
          <w:sz w:val="20"/>
          <w:szCs w:val="20"/>
          <w:lang w:eastAsia="de-DE"/>
        </w:rPr>
        <w:t>c</w:t>
      </w:r>
      <w:r w:rsidRPr="00D44415">
        <w:rPr>
          <w:rFonts w:ascii="Times" w:hAnsi="Times"/>
          <w:sz w:val="20"/>
          <w:szCs w:val="20"/>
          <w:lang w:eastAsia="de-DE"/>
        </w:rPr>
        <w:t>trum</w:t>
      </w:r>
      <w:r w:rsidR="00DB345F" w:rsidRPr="00D44415">
        <w:rPr>
          <w:rFonts w:ascii="Times" w:hAnsi="Times"/>
          <w:sz w:val="20"/>
          <w:szCs w:val="20"/>
          <w:lang w:eastAsia="de-DE"/>
        </w:rPr>
        <w:t>, Fig. 6c)</w:t>
      </w:r>
      <w:r w:rsidR="00B66F9E" w:rsidRPr="00D44415">
        <w:rPr>
          <w:rFonts w:ascii="Times" w:hAnsi="Times"/>
          <w:sz w:val="20"/>
          <w:szCs w:val="20"/>
          <w:lang w:eastAsia="de-DE"/>
        </w:rPr>
        <w:t>. i.e. none of the harmonics related to the fault frequency are indica</w:t>
      </w:r>
      <w:r w:rsidR="00B66F9E" w:rsidRPr="00D44415">
        <w:rPr>
          <w:rFonts w:ascii="Times" w:hAnsi="Times"/>
          <w:sz w:val="20"/>
          <w:szCs w:val="20"/>
          <w:lang w:eastAsia="de-DE"/>
        </w:rPr>
        <w:t>t</w:t>
      </w:r>
      <w:r w:rsidR="00B66F9E" w:rsidRPr="00D44415">
        <w:rPr>
          <w:rFonts w:ascii="Times" w:hAnsi="Times"/>
          <w:sz w:val="20"/>
          <w:szCs w:val="20"/>
          <w:lang w:eastAsia="de-DE"/>
        </w:rPr>
        <w:t>ed</w:t>
      </w:r>
      <w:r w:rsidRPr="00D44415">
        <w:rPr>
          <w:rFonts w:ascii="Times" w:hAnsi="Times"/>
          <w:sz w:val="20"/>
          <w:szCs w:val="20"/>
          <w:lang w:eastAsia="de-DE"/>
        </w:rPr>
        <w:t>.</w:t>
      </w:r>
      <w:r w:rsidR="0019201E" w:rsidRPr="00D44415">
        <w:rPr>
          <w:rFonts w:ascii="Times" w:hAnsi="Times"/>
          <w:sz w:val="20"/>
          <w:szCs w:val="20"/>
          <w:lang w:eastAsia="de-DE"/>
        </w:rPr>
        <w:t xml:space="preserve"> In </w:t>
      </w:r>
      <w:r w:rsidR="003E0C86" w:rsidRPr="00D44415">
        <w:rPr>
          <w:rFonts w:ascii="Times" w:hAnsi="Times"/>
          <w:sz w:val="20"/>
          <w:szCs w:val="20"/>
          <w:lang w:eastAsia="de-DE"/>
        </w:rPr>
        <w:t xml:space="preserve">the </w:t>
      </w:r>
      <w:r w:rsidR="0019201E" w:rsidRPr="00D44415">
        <w:rPr>
          <w:rFonts w:ascii="Times" w:hAnsi="Times"/>
          <w:sz w:val="20"/>
          <w:szCs w:val="20"/>
          <w:lang w:eastAsia="de-DE"/>
        </w:rPr>
        <w:t>presence of artifact the result obtained by only AR filtering is much more efficient.</w:t>
      </w:r>
    </w:p>
    <w:p w:rsidR="002165C5" w:rsidRPr="00F30DB5" w:rsidRDefault="002165C5" w:rsidP="002165C5">
      <w:pPr>
        <w:pStyle w:val="TTPParagraphothers"/>
        <w:ind w:firstLine="0"/>
      </w:pPr>
      <w:r w:rsidRPr="00D44415">
        <w:rPr>
          <w:noProof/>
          <w:lang w:val="en-GB" w:eastAsia="en-GB"/>
        </w:rPr>
        <w:drawing>
          <wp:inline distT="0" distB="0" distL="0" distR="0" wp14:anchorId="5E26C723" wp14:editId="10B26A13">
            <wp:extent cx="2090754" cy="1438537"/>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_res_SK_timeseries.png"/>
                    <pic:cNvPicPr/>
                  </pic:nvPicPr>
                  <pic:blipFill>
                    <a:blip r:embed="rId19">
                      <a:extLst>
                        <a:ext uri="{28A0092B-C50C-407E-A947-70E740481C1C}">
                          <a14:useLocalDpi xmlns:a14="http://schemas.microsoft.com/office/drawing/2010/main" val="0"/>
                        </a:ext>
                      </a:extLst>
                    </a:blip>
                    <a:stretch>
                      <a:fillRect/>
                    </a:stretch>
                  </pic:blipFill>
                  <pic:spPr>
                    <a:xfrm>
                      <a:off x="0" y="0"/>
                      <a:ext cx="2090754" cy="1438537"/>
                    </a:xfrm>
                    <a:prstGeom prst="rect">
                      <a:avLst/>
                    </a:prstGeom>
                  </pic:spPr>
                </pic:pic>
              </a:graphicData>
            </a:graphic>
          </wp:inline>
        </w:drawing>
      </w:r>
      <w:r w:rsidRPr="00D44415">
        <w:rPr>
          <w:noProof/>
          <w:lang w:val="en-GB" w:eastAsia="en-GB"/>
        </w:rPr>
        <w:drawing>
          <wp:inline distT="0" distB="0" distL="0" distR="0" wp14:anchorId="592C2010" wp14:editId="0CD6EA25">
            <wp:extent cx="2091600" cy="1439118"/>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_res_SK_sel.png"/>
                    <pic:cNvPicPr/>
                  </pic:nvPicPr>
                  <pic:blipFill>
                    <a:blip r:embed="rId20">
                      <a:extLst>
                        <a:ext uri="{28A0092B-C50C-407E-A947-70E740481C1C}">
                          <a14:useLocalDpi xmlns:a14="http://schemas.microsoft.com/office/drawing/2010/main" val="0"/>
                        </a:ext>
                      </a:extLst>
                    </a:blip>
                    <a:stretch>
                      <a:fillRect/>
                    </a:stretch>
                  </pic:blipFill>
                  <pic:spPr>
                    <a:xfrm>
                      <a:off x="0" y="0"/>
                      <a:ext cx="2091600" cy="1439118"/>
                    </a:xfrm>
                    <a:prstGeom prst="rect">
                      <a:avLst/>
                    </a:prstGeom>
                  </pic:spPr>
                </pic:pic>
              </a:graphicData>
            </a:graphic>
          </wp:inline>
        </w:drawing>
      </w:r>
      <w:r w:rsidRPr="00D44415">
        <w:rPr>
          <w:noProof/>
          <w:lang w:val="en-GB" w:eastAsia="en-GB"/>
        </w:rPr>
        <w:drawing>
          <wp:inline distT="0" distB="0" distL="0" distR="0" wp14:anchorId="2BE1493C" wp14:editId="7CC35AAF">
            <wp:extent cx="2090753" cy="1621401"/>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_res_SK_widmo.png"/>
                    <pic:cNvPicPr/>
                  </pic:nvPicPr>
                  <pic:blipFill>
                    <a:blip r:embed="rId21">
                      <a:extLst>
                        <a:ext uri="{28A0092B-C50C-407E-A947-70E740481C1C}">
                          <a14:useLocalDpi xmlns:a14="http://schemas.microsoft.com/office/drawing/2010/main" val="0"/>
                        </a:ext>
                      </a:extLst>
                    </a:blip>
                    <a:stretch>
                      <a:fillRect/>
                    </a:stretch>
                  </pic:blipFill>
                  <pic:spPr>
                    <a:xfrm>
                      <a:off x="0" y="0"/>
                      <a:ext cx="2090753" cy="1621401"/>
                    </a:xfrm>
                    <a:prstGeom prst="rect">
                      <a:avLst/>
                    </a:prstGeom>
                  </pic:spPr>
                </pic:pic>
              </a:graphicData>
            </a:graphic>
          </wp:inline>
        </w:drawing>
      </w:r>
      <w:r w:rsidRPr="00D44415">
        <w:rPr>
          <w:noProof/>
          <w:lang w:val="en-GB" w:eastAsia="en-GB"/>
        </w:rPr>
        <w:drawing>
          <wp:inline distT="0" distB="0" distL="0" distR="0" wp14:anchorId="6D7AEE3F" wp14:editId="2012DEB3">
            <wp:extent cx="2090754" cy="1621402"/>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_res_SK_spectrogram.png"/>
                    <pic:cNvPicPr/>
                  </pic:nvPicPr>
                  <pic:blipFill>
                    <a:blip r:embed="rId22">
                      <a:extLst>
                        <a:ext uri="{28A0092B-C50C-407E-A947-70E740481C1C}">
                          <a14:useLocalDpi xmlns:a14="http://schemas.microsoft.com/office/drawing/2010/main" val="0"/>
                        </a:ext>
                      </a:extLst>
                    </a:blip>
                    <a:stretch>
                      <a:fillRect/>
                    </a:stretch>
                  </pic:blipFill>
                  <pic:spPr>
                    <a:xfrm>
                      <a:off x="0" y="0"/>
                      <a:ext cx="2090754" cy="1621402"/>
                    </a:xfrm>
                    <a:prstGeom prst="rect">
                      <a:avLst/>
                    </a:prstGeom>
                  </pic:spPr>
                </pic:pic>
              </a:graphicData>
            </a:graphic>
          </wp:inline>
        </w:drawing>
      </w:r>
    </w:p>
    <w:p w:rsidR="002165C5" w:rsidRPr="00D44415" w:rsidRDefault="002165C5" w:rsidP="002165C5">
      <w:pPr>
        <w:pStyle w:val="figlegend"/>
      </w:pPr>
      <w:r w:rsidRPr="00F30DB5">
        <w:rPr>
          <w:b/>
        </w:rPr>
        <w:t xml:space="preserve">Fig 6 Time series (a), frequency response of the filter based on the SK (b), </w:t>
      </w:r>
      <w:r w:rsidR="00237751">
        <w:rPr>
          <w:b/>
        </w:rPr>
        <w:t xml:space="preserve">normalized </w:t>
      </w:r>
      <w:r w:rsidRPr="00D44415">
        <w:rPr>
          <w:b/>
        </w:rPr>
        <w:t>env</w:t>
      </w:r>
      <w:r w:rsidRPr="00D44415">
        <w:rPr>
          <w:b/>
        </w:rPr>
        <w:t>e</w:t>
      </w:r>
      <w:r w:rsidRPr="00D44415">
        <w:rPr>
          <w:b/>
        </w:rPr>
        <w:t>lope spectrum (c) and time-frequency map (d) of the AR-residual signal after applying the filter based on the SK.</w:t>
      </w:r>
    </w:p>
    <w:p w:rsidR="006D12C6" w:rsidRPr="00D44415" w:rsidRDefault="006D12C6" w:rsidP="006D12C6">
      <w:pPr>
        <w:pStyle w:val="TTPParagraphothers"/>
        <w:ind w:firstLine="0"/>
        <w:rPr>
          <w:noProof/>
        </w:rPr>
      </w:pPr>
      <w:r w:rsidRPr="00D44415">
        <w:rPr>
          <w:rFonts w:ascii="Times" w:hAnsi="Times"/>
          <w:sz w:val="20"/>
          <w:szCs w:val="20"/>
          <w:lang w:eastAsia="de-DE"/>
        </w:rPr>
        <w:t xml:space="preserve">The filter driven by </w:t>
      </w:r>
      <w:r w:rsidR="009835A9" w:rsidRPr="00D44415">
        <w:rPr>
          <w:rFonts w:ascii="Times" w:hAnsi="Times"/>
          <w:sz w:val="20"/>
          <w:szCs w:val="20"/>
          <w:lang w:eastAsia="de-DE"/>
        </w:rPr>
        <w:t xml:space="preserve">the selector that is a result of quantifying </w:t>
      </w:r>
      <w:r w:rsidRPr="00D44415">
        <w:rPr>
          <w:rFonts w:ascii="Times" w:hAnsi="Times"/>
          <w:sz w:val="20"/>
          <w:szCs w:val="20"/>
          <w:lang w:eastAsia="de-DE"/>
        </w:rPr>
        <w:t>average horizontal distance</w:t>
      </w:r>
      <w:r w:rsidR="009835A9" w:rsidRPr="00D44415">
        <w:rPr>
          <w:rFonts w:ascii="Times" w:hAnsi="Times"/>
          <w:sz w:val="20"/>
          <w:szCs w:val="20"/>
          <w:lang w:eastAsia="de-DE"/>
        </w:rPr>
        <w:t xml:space="preserve"> on the </w:t>
      </w:r>
      <w:proofErr w:type="spellStart"/>
      <w:r w:rsidR="009835A9" w:rsidRPr="00D44415">
        <w:rPr>
          <w:rFonts w:ascii="Times" w:hAnsi="Times"/>
          <w:sz w:val="20"/>
          <w:szCs w:val="20"/>
          <w:lang w:eastAsia="de-DE"/>
        </w:rPr>
        <w:t>quantile-quantile</w:t>
      </w:r>
      <w:proofErr w:type="spellEnd"/>
      <w:r w:rsidR="009835A9" w:rsidRPr="00D44415">
        <w:rPr>
          <w:rFonts w:ascii="Times" w:hAnsi="Times"/>
          <w:sz w:val="20"/>
          <w:szCs w:val="20"/>
          <w:lang w:eastAsia="de-DE"/>
        </w:rPr>
        <w:t xml:space="preserve"> plot</w:t>
      </w:r>
      <w:r w:rsidR="006F3803" w:rsidRPr="00D44415">
        <w:rPr>
          <w:rFonts w:ascii="Times" w:hAnsi="Times"/>
          <w:sz w:val="20"/>
          <w:szCs w:val="20"/>
          <w:lang w:eastAsia="de-DE"/>
        </w:rPr>
        <w:t xml:space="preserve"> also indicated the high-frequency artifact, but its influence on the filtered signal is much lower (Fig. 7). </w:t>
      </w:r>
      <w:r w:rsidR="00521EA4" w:rsidRPr="00D44415">
        <w:rPr>
          <w:rFonts w:ascii="Times" w:hAnsi="Times"/>
          <w:sz w:val="20"/>
          <w:szCs w:val="20"/>
          <w:lang w:eastAsia="de-DE"/>
        </w:rPr>
        <w:t>Amplitude of the a</w:t>
      </w:r>
      <w:r w:rsidR="00521EA4" w:rsidRPr="00D44415">
        <w:rPr>
          <w:rFonts w:ascii="Times" w:hAnsi="Times"/>
          <w:sz w:val="20"/>
          <w:szCs w:val="20"/>
          <w:lang w:eastAsia="de-DE"/>
        </w:rPr>
        <w:t>r</w:t>
      </w:r>
      <w:r w:rsidR="00521EA4" w:rsidRPr="00D44415">
        <w:rPr>
          <w:rFonts w:ascii="Times" w:hAnsi="Times"/>
          <w:sz w:val="20"/>
          <w:szCs w:val="20"/>
          <w:lang w:eastAsia="de-DE"/>
        </w:rPr>
        <w:t xml:space="preserve">tifact is just a little bit higher than </w:t>
      </w:r>
      <w:r w:rsidR="005F2C01" w:rsidRPr="00D44415">
        <w:rPr>
          <w:rFonts w:ascii="Times" w:hAnsi="Times"/>
          <w:sz w:val="20"/>
          <w:szCs w:val="20"/>
          <w:lang w:eastAsia="de-DE"/>
        </w:rPr>
        <w:t>average</w:t>
      </w:r>
      <w:r w:rsidR="00521EA4" w:rsidRPr="00D44415">
        <w:rPr>
          <w:rFonts w:ascii="Times" w:hAnsi="Times"/>
          <w:sz w:val="20"/>
          <w:szCs w:val="20"/>
          <w:lang w:eastAsia="de-DE"/>
        </w:rPr>
        <w:t xml:space="preserve"> amplitude of the pulse train (Fig. 7a)).</w:t>
      </w:r>
      <w:r w:rsidR="00722D49" w:rsidRPr="00D44415">
        <w:rPr>
          <w:rFonts w:ascii="Times" w:hAnsi="Times"/>
          <w:sz w:val="20"/>
          <w:szCs w:val="20"/>
          <w:lang w:eastAsia="de-DE"/>
        </w:rPr>
        <w:t xml:space="preserve"> Moreover, the pulse train is clearly indicated.</w:t>
      </w:r>
      <w:r w:rsidR="001741CD" w:rsidRPr="00D44415">
        <w:rPr>
          <w:rFonts w:ascii="Times" w:hAnsi="Times"/>
          <w:sz w:val="20"/>
          <w:szCs w:val="20"/>
          <w:lang w:eastAsia="de-DE"/>
        </w:rPr>
        <w:t xml:space="preserve"> </w:t>
      </w:r>
      <w:r w:rsidR="00970B91" w:rsidRPr="00D44415">
        <w:rPr>
          <w:rFonts w:ascii="Times" w:hAnsi="Times"/>
          <w:sz w:val="20"/>
          <w:szCs w:val="20"/>
          <w:lang w:eastAsia="de-DE"/>
        </w:rPr>
        <w:t xml:space="preserve">The frequency characteristic of the </w:t>
      </w:r>
      <w:r w:rsidR="00970B91" w:rsidRPr="00D44415">
        <w:rPr>
          <w:rFonts w:ascii="Times" w:hAnsi="Times"/>
          <w:sz w:val="20"/>
          <w:szCs w:val="20"/>
          <w:lang w:eastAsia="de-DE"/>
        </w:rPr>
        <w:lastRenderedPageBreak/>
        <w:t>filter shows that the selector based</w:t>
      </w:r>
      <w:r w:rsidR="004B2398" w:rsidRPr="00D44415">
        <w:rPr>
          <w:rFonts w:ascii="Times" w:hAnsi="Times"/>
          <w:sz w:val="20"/>
          <w:szCs w:val="20"/>
          <w:lang w:eastAsia="de-DE"/>
        </w:rPr>
        <w:t xml:space="preserve"> on average </w:t>
      </w:r>
      <w:proofErr w:type="spellStart"/>
      <w:r w:rsidR="004B2398" w:rsidRPr="00D44415">
        <w:rPr>
          <w:rFonts w:ascii="Times" w:hAnsi="Times"/>
          <w:sz w:val="20"/>
          <w:szCs w:val="20"/>
          <w:lang w:eastAsia="de-DE"/>
        </w:rPr>
        <w:t>QQplot</w:t>
      </w:r>
      <w:proofErr w:type="spellEnd"/>
      <w:r w:rsidR="004B2398" w:rsidRPr="00D44415">
        <w:rPr>
          <w:rFonts w:ascii="Times" w:hAnsi="Times"/>
          <w:sz w:val="20"/>
          <w:szCs w:val="20"/>
          <w:lang w:eastAsia="de-DE"/>
        </w:rPr>
        <w:t xml:space="preserve"> horizontal distance</w:t>
      </w:r>
      <w:r w:rsidR="00970B91" w:rsidRPr="00D44415">
        <w:rPr>
          <w:rFonts w:ascii="Times" w:hAnsi="Times"/>
          <w:sz w:val="20"/>
          <w:szCs w:val="20"/>
          <w:lang w:eastAsia="de-DE"/>
        </w:rPr>
        <w:t xml:space="preserve"> indica</w:t>
      </w:r>
      <w:r w:rsidR="00970B91" w:rsidRPr="00D44415">
        <w:rPr>
          <w:rFonts w:ascii="Times" w:hAnsi="Times"/>
          <w:sz w:val="20"/>
          <w:szCs w:val="20"/>
          <w:lang w:eastAsia="de-DE"/>
        </w:rPr>
        <w:t>t</w:t>
      </w:r>
      <w:r w:rsidR="00970B91" w:rsidRPr="00D44415">
        <w:rPr>
          <w:rFonts w:ascii="Times" w:hAnsi="Times"/>
          <w:sz w:val="20"/>
          <w:szCs w:val="20"/>
          <w:lang w:eastAsia="de-DE"/>
        </w:rPr>
        <w:t xml:space="preserve">ed frequency bands </w:t>
      </w:r>
      <w:r w:rsidR="000D16FD" w:rsidRPr="00D44415">
        <w:rPr>
          <w:rFonts w:ascii="Times" w:hAnsi="Times"/>
          <w:sz w:val="20"/>
          <w:szCs w:val="20"/>
          <w:lang w:eastAsia="de-DE"/>
        </w:rPr>
        <w:t>B</w:t>
      </w:r>
      <w:r w:rsidR="00970B91" w:rsidRPr="00D44415">
        <w:rPr>
          <w:rFonts w:ascii="Times" w:hAnsi="Times"/>
          <w:sz w:val="20"/>
          <w:szCs w:val="20"/>
          <w:lang w:eastAsia="de-DE"/>
        </w:rPr>
        <w:t xml:space="preserve"> and C as the most informative ones</w:t>
      </w:r>
      <w:r w:rsidR="00CE56E9" w:rsidRPr="00D44415">
        <w:rPr>
          <w:rFonts w:ascii="Times" w:hAnsi="Times"/>
          <w:sz w:val="20"/>
          <w:szCs w:val="20"/>
          <w:lang w:eastAsia="de-DE"/>
        </w:rPr>
        <w:t xml:space="preserve"> (Fig. 7b))</w:t>
      </w:r>
      <w:r w:rsidR="00970B91" w:rsidRPr="00D44415">
        <w:rPr>
          <w:rFonts w:ascii="Times" w:hAnsi="Times"/>
          <w:sz w:val="20"/>
          <w:szCs w:val="20"/>
          <w:lang w:eastAsia="de-DE"/>
        </w:rPr>
        <w:t xml:space="preserve">. </w:t>
      </w:r>
      <w:r w:rsidR="004F4324" w:rsidRPr="00D44415">
        <w:rPr>
          <w:rFonts w:ascii="Times" w:hAnsi="Times"/>
          <w:sz w:val="20"/>
          <w:szCs w:val="20"/>
          <w:lang w:eastAsia="de-DE"/>
        </w:rPr>
        <w:t>Envelope spectrum of the filtered signal clearly shows that the artifact has no influence on the fault frequency</w:t>
      </w:r>
      <w:r w:rsidR="002F5D71" w:rsidRPr="00D44415">
        <w:rPr>
          <w:rFonts w:ascii="Times" w:hAnsi="Times"/>
          <w:sz w:val="20"/>
          <w:szCs w:val="20"/>
          <w:lang w:eastAsia="de-DE"/>
        </w:rPr>
        <w:t xml:space="preserve"> </w:t>
      </w:r>
      <w:r w:rsidR="004B2398" w:rsidRPr="00D44415">
        <w:rPr>
          <w:rFonts w:ascii="Times" w:hAnsi="Times"/>
          <w:sz w:val="20"/>
          <w:szCs w:val="20"/>
          <w:lang w:eastAsia="de-DE"/>
        </w:rPr>
        <w:t xml:space="preserve">recognition </w:t>
      </w:r>
      <w:r w:rsidR="00CE56E9" w:rsidRPr="00D44415">
        <w:rPr>
          <w:rFonts w:ascii="Times" w:hAnsi="Times"/>
          <w:sz w:val="20"/>
          <w:szCs w:val="20"/>
          <w:lang w:eastAsia="de-DE"/>
        </w:rPr>
        <w:t>(Fig. 7c))</w:t>
      </w:r>
      <w:r w:rsidR="004F4324" w:rsidRPr="00D44415">
        <w:rPr>
          <w:rFonts w:ascii="Times" w:hAnsi="Times"/>
          <w:sz w:val="20"/>
          <w:szCs w:val="20"/>
          <w:lang w:eastAsia="de-DE"/>
        </w:rPr>
        <w:t xml:space="preserve">. </w:t>
      </w:r>
      <w:r w:rsidR="006F3803" w:rsidRPr="00D44415">
        <w:rPr>
          <w:rFonts w:ascii="Times" w:hAnsi="Times"/>
          <w:sz w:val="20"/>
          <w:szCs w:val="20"/>
          <w:lang w:eastAsia="de-DE"/>
        </w:rPr>
        <w:t xml:space="preserve">This is the most valuable advantage of incorporating </w:t>
      </w:r>
      <w:r w:rsidR="00A32670" w:rsidRPr="00D44415">
        <w:rPr>
          <w:rFonts w:ascii="Times" w:hAnsi="Times"/>
          <w:sz w:val="20"/>
          <w:szCs w:val="20"/>
          <w:lang w:eastAsia="de-DE"/>
        </w:rPr>
        <w:t xml:space="preserve">a </w:t>
      </w:r>
      <w:r w:rsidR="006F3803" w:rsidRPr="00D44415">
        <w:rPr>
          <w:rFonts w:ascii="Times" w:hAnsi="Times"/>
          <w:sz w:val="20"/>
          <w:szCs w:val="20"/>
          <w:lang w:eastAsia="de-DE"/>
        </w:rPr>
        <w:t>different selector tha</w:t>
      </w:r>
      <w:r w:rsidR="00313CAB" w:rsidRPr="00D44415">
        <w:rPr>
          <w:rFonts w:ascii="Times" w:hAnsi="Times"/>
          <w:sz w:val="20"/>
          <w:szCs w:val="20"/>
          <w:lang w:eastAsia="de-DE"/>
        </w:rPr>
        <w:t>n</w:t>
      </w:r>
      <w:r w:rsidR="006F3803" w:rsidRPr="00D44415">
        <w:rPr>
          <w:rFonts w:ascii="Times" w:hAnsi="Times"/>
          <w:sz w:val="20"/>
          <w:szCs w:val="20"/>
          <w:lang w:eastAsia="de-DE"/>
        </w:rPr>
        <w:t xml:space="preserve"> the SK. Comparing the result of</w:t>
      </w:r>
      <w:r w:rsidR="00A32670" w:rsidRPr="00D44415">
        <w:rPr>
          <w:rFonts w:ascii="Times" w:hAnsi="Times"/>
          <w:sz w:val="20"/>
          <w:szCs w:val="20"/>
          <w:lang w:eastAsia="de-DE"/>
        </w:rPr>
        <w:t xml:space="preserve"> the</w:t>
      </w:r>
      <w:r w:rsidR="006F3803" w:rsidRPr="00D44415">
        <w:rPr>
          <w:rFonts w:ascii="Times" w:hAnsi="Times"/>
          <w:sz w:val="20"/>
          <w:szCs w:val="20"/>
          <w:lang w:eastAsia="de-DE"/>
        </w:rPr>
        <w:t xml:space="preserve"> two-stage filtering </w:t>
      </w:r>
      <w:r w:rsidR="00A32670" w:rsidRPr="00D44415">
        <w:rPr>
          <w:rFonts w:ascii="Times" w:hAnsi="Times"/>
          <w:sz w:val="20"/>
          <w:szCs w:val="20"/>
          <w:lang w:eastAsia="de-DE"/>
        </w:rPr>
        <w:t xml:space="preserve">procedure </w:t>
      </w:r>
      <w:r w:rsidR="006F3803" w:rsidRPr="00D44415">
        <w:rPr>
          <w:rFonts w:ascii="Times" w:hAnsi="Times"/>
          <w:sz w:val="20"/>
          <w:szCs w:val="20"/>
          <w:lang w:eastAsia="de-DE"/>
        </w:rPr>
        <w:t xml:space="preserve">to the signal filtered only by AR filter one can observe that our </w:t>
      </w:r>
      <w:r w:rsidR="00A32670" w:rsidRPr="00D44415">
        <w:rPr>
          <w:rFonts w:ascii="Times" w:hAnsi="Times"/>
          <w:sz w:val="20"/>
          <w:szCs w:val="20"/>
          <w:lang w:eastAsia="de-DE"/>
        </w:rPr>
        <w:t xml:space="preserve">method </w:t>
      </w:r>
      <w:r w:rsidR="006F3803" w:rsidRPr="00D44415">
        <w:rPr>
          <w:rFonts w:ascii="Times" w:hAnsi="Times"/>
          <w:sz w:val="20"/>
          <w:szCs w:val="20"/>
          <w:lang w:eastAsia="de-DE"/>
        </w:rPr>
        <w:t xml:space="preserve">results in </w:t>
      </w:r>
      <w:r w:rsidR="004E1603" w:rsidRPr="00D44415">
        <w:rPr>
          <w:rFonts w:ascii="Times" w:hAnsi="Times"/>
          <w:sz w:val="20"/>
          <w:szCs w:val="20"/>
          <w:lang w:eastAsia="de-DE"/>
        </w:rPr>
        <w:t>a</w:t>
      </w:r>
      <w:r w:rsidR="006F3803" w:rsidRPr="00D44415">
        <w:rPr>
          <w:rFonts w:ascii="Times" w:hAnsi="Times"/>
          <w:sz w:val="20"/>
          <w:szCs w:val="20"/>
          <w:lang w:eastAsia="de-DE"/>
        </w:rPr>
        <w:t xml:space="preserve"> signal</w:t>
      </w:r>
      <w:r w:rsidR="004E1603" w:rsidRPr="00D44415">
        <w:rPr>
          <w:rFonts w:ascii="Times" w:hAnsi="Times"/>
          <w:sz w:val="20"/>
          <w:szCs w:val="20"/>
          <w:lang w:eastAsia="de-DE"/>
        </w:rPr>
        <w:t xml:space="preserve"> with significantly decreased amount of non-informative noise</w:t>
      </w:r>
      <w:r w:rsidR="004F4324" w:rsidRPr="00D44415">
        <w:rPr>
          <w:rFonts w:ascii="Times" w:hAnsi="Times"/>
          <w:sz w:val="20"/>
          <w:szCs w:val="20"/>
          <w:lang w:eastAsia="de-DE"/>
        </w:rPr>
        <w:t>.</w:t>
      </w:r>
      <w:r w:rsidR="004E1603" w:rsidRPr="00D44415">
        <w:rPr>
          <w:rFonts w:ascii="Times" w:hAnsi="Times"/>
          <w:sz w:val="20"/>
          <w:szCs w:val="20"/>
          <w:lang w:eastAsia="de-DE"/>
        </w:rPr>
        <w:t xml:space="preserve"> Amplitude modulation of the signal of </w:t>
      </w:r>
      <w:r w:rsidR="005F2C01" w:rsidRPr="00D44415">
        <w:rPr>
          <w:rFonts w:ascii="Times" w:hAnsi="Times"/>
          <w:sz w:val="20"/>
          <w:szCs w:val="20"/>
          <w:lang w:eastAsia="de-DE"/>
        </w:rPr>
        <w:t>interest is</w:t>
      </w:r>
      <w:r w:rsidR="006F3803" w:rsidRPr="00D44415">
        <w:rPr>
          <w:rFonts w:ascii="Times" w:hAnsi="Times"/>
          <w:sz w:val="20"/>
          <w:szCs w:val="20"/>
          <w:lang w:eastAsia="de-DE"/>
        </w:rPr>
        <w:t xml:space="preserve"> clearly visible</w:t>
      </w:r>
      <w:r w:rsidR="004E1603" w:rsidRPr="00D44415">
        <w:rPr>
          <w:rFonts w:ascii="Times" w:hAnsi="Times"/>
          <w:sz w:val="20"/>
          <w:szCs w:val="20"/>
          <w:lang w:eastAsia="de-DE"/>
        </w:rPr>
        <w:t xml:space="preserve"> and several </w:t>
      </w:r>
      <w:r w:rsidR="00637F45" w:rsidRPr="00D44415">
        <w:rPr>
          <w:rFonts w:ascii="Times" w:hAnsi="Times"/>
          <w:sz w:val="20"/>
          <w:szCs w:val="20"/>
          <w:lang w:eastAsia="de-DE"/>
        </w:rPr>
        <w:t>harmonics</w:t>
      </w:r>
      <w:r w:rsidR="004E1603" w:rsidRPr="00D44415">
        <w:rPr>
          <w:rFonts w:ascii="Times" w:hAnsi="Times"/>
          <w:sz w:val="20"/>
          <w:szCs w:val="20"/>
          <w:lang w:eastAsia="de-DE"/>
        </w:rPr>
        <w:t xml:space="preserve"> of the fault frequency are visible. The indicated frequency is related to</w:t>
      </w:r>
      <w:r w:rsidR="006F3803" w:rsidRPr="00D44415">
        <w:rPr>
          <w:rFonts w:ascii="Times" w:hAnsi="Times"/>
          <w:sz w:val="20"/>
          <w:szCs w:val="20"/>
          <w:lang w:eastAsia="de-DE"/>
        </w:rPr>
        <w:t xml:space="preserve"> the local damage of </w:t>
      </w:r>
      <w:r w:rsidR="00A32670" w:rsidRPr="00D44415">
        <w:rPr>
          <w:rFonts w:ascii="Times" w:hAnsi="Times"/>
          <w:sz w:val="20"/>
          <w:szCs w:val="20"/>
          <w:lang w:eastAsia="de-DE"/>
        </w:rPr>
        <w:t xml:space="preserve">the </w:t>
      </w:r>
      <w:r w:rsidR="006F3803" w:rsidRPr="00D44415">
        <w:rPr>
          <w:rFonts w:ascii="Times" w:hAnsi="Times"/>
          <w:sz w:val="20"/>
          <w:szCs w:val="20"/>
          <w:lang w:eastAsia="de-DE"/>
        </w:rPr>
        <w:t>second shaft</w:t>
      </w:r>
      <w:r w:rsidR="0050485E" w:rsidRPr="00D44415">
        <w:rPr>
          <w:rFonts w:ascii="Times" w:hAnsi="Times"/>
          <w:sz w:val="20"/>
          <w:szCs w:val="20"/>
          <w:lang w:eastAsia="de-DE"/>
        </w:rPr>
        <w:t>, i.e. 16.5 Hz</w:t>
      </w:r>
      <w:r w:rsidR="006F3803" w:rsidRPr="00D44415">
        <w:rPr>
          <w:rFonts w:ascii="Times" w:hAnsi="Times"/>
          <w:sz w:val="20"/>
          <w:szCs w:val="20"/>
          <w:lang w:eastAsia="de-DE"/>
        </w:rPr>
        <w:t>.</w:t>
      </w:r>
    </w:p>
    <w:p w:rsidR="006D12C6" w:rsidRPr="00F30DB5" w:rsidRDefault="006D12C6" w:rsidP="006D12C6">
      <w:pPr>
        <w:pStyle w:val="TTPParagraphothers"/>
        <w:ind w:firstLine="0"/>
      </w:pPr>
      <w:r w:rsidRPr="00D44415">
        <w:rPr>
          <w:noProof/>
          <w:lang w:val="en-GB" w:eastAsia="en-GB"/>
        </w:rPr>
        <w:drawing>
          <wp:inline distT="0" distB="0" distL="0" distR="0" wp14:anchorId="5FC293C1" wp14:editId="46AB2F6D">
            <wp:extent cx="2090754" cy="1438537"/>
            <wp:effectExtent l="0" t="0" r="5080"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_res_AD_timeseries.png"/>
                    <pic:cNvPicPr/>
                  </pic:nvPicPr>
                  <pic:blipFill>
                    <a:blip r:embed="rId23">
                      <a:extLst>
                        <a:ext uri="{28A0092B-C50C-407E-A947-70E740481C1C}">
                          <a14:useLocalDpi xmlns:a14="http://schemas.microsoft.com/office/drawing/2010/main" val="0"/>
                        </a:ext>
                      </a:extLst>
                    </a:blip>
                    <a:stretch>
                      <a:fillRect/>
                    </a:stretch>
                  </pic:blipFill>
                  <pic:spPr>
                    <a:xfrm>
                      <a:off x="0" y="0"/>
                      <a:ext cx="2090754" cy="1438537"/>
                    </a:xfrm>
                    <a:prstGeom prst="rect">
                      <a:avLst/>
                    </a:prstGeom>
                  </pic:spPr>
                </pic:pic>
              </a:graphicData>
            </a:graphic>
          </wp:inline>
        </w:drawing>
      </w:r>
      <w:r w:rsidRPr="00D44415">
        <w:rPr>
          <w:noProof/>
          <w:lang w:val="en-GB" w:eastAsia="en-GB"/>
        </w:rPr>
        <w:drawing>
          <wp:inline distT="0" distB="0" distL="0" distR="0" wp14:anchorId="378AA2D8" wp14:editId="5C96130E">
            <wp:extent cx="2090754" cy="1438537"/>
            <wp:effectExtent l="0" t="0" r="5080"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_res_AD_sel.png"/>
                    <pic:cNvPicPr/>
                  </pic:nvPicPr>
                  <pic:blipFill>
                    <a:blip r:embed="rId24">
                      <a:extLst>
                        <a:ext uri="{28A0092B-C50C-407E-A947-70E740481C1C}">
                          <a14:useLocalDpi xmlns:a14="http://schemas.microsoft.com/office/drawing/2010/main" val="0"/>
                        </a:ext>
                      </a:extLst>
                    </a:blip>
                    <a:stretch>
                      <a:fillRect/>
                    </a:stretch>
                  </pic:blipFill>
                  <pic:spPr>
                    <a:xfrm>
                      <a:off x="0" y="0"/>
                      <a:ext cx="2090754" cy="1438537"/>
                    </a:xfrm>
                    <a:prstGeom prst="rect">
                      <a:avLst/>
                    </a:prstGeom>
                  </pic:spPr>
                </pic:pic>
              </a:graphicData>
            </a:graphic>
          </wp:inline>
        </w:drawing>
      </w:r>
      <w:r w:rsidRPr="00D44415">
        <w:rPr>
          <w:noProof/>
          <w:lang w:val="en-GB" w:eastAsia="en-GB"/>
        </w:rPr>
        <w:drawing>
          <wp:inline distT="0" distB="0" distL="0" distR="0" wp14:anchorId="55DE62CF" wp14:editId="4F81712C">
            <wp:extent cx="2090753" cy="1621401"/>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_res_AD_widmo.png"/>
                    <pic:cNvPicPr/>
                  </pic:nvPicPr>
                  <pic:blipFill>
                    <a:blip r:embed="rId25">
                      <a:extLst>
                        <a:ext uri="{28A0092B-C50C-407E-A947-70E740481C1C}">
                          <a14:useLocalDpi xmlns:a14="http://schemas.microsoft.com/office/drawing/2010/main" val="0"/>
                        </a:ext>
                      </a:extLst>
                    </a:blip>
                    <a:stretch>
                      <a:fillRect/>
                    </a:stretch>
                  </pic:blipFill>
                  <pic:spPr>
                    <a:xfrm>
                      <a:off x="0" y="0"/>
                      <a:ext cx="2090753" cy="1621401"/>
                    </a:xfrm>
                    <a:prstGeom prst="rect">
                      <a:avLst/>
                    </a:prstGeom>
                  </pic:spPr>
                </pic:pic>
              </a:graphicData>
            </a:graphic>
          </wp:inline>
        </w:drawing>
      </w:r>
      <w:r w:rsidRPr="00D44415">
        <w:rPr>
          <w:noProof/>
          <w:lang w:val="en-GB" w:eastAsia="en-GB"/>
        </w:rPr>
        <w:drawing>
          <wp:inline distT="0" distB="0" distL="0" distR="0" wp14:anchorId="1E6D8935" wp14:editId="6B358381">
            <wp:extent cx="2090754" cy="1621402"/>
            <wp:effectExtent l="0" t="0" r="508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_res_AD_spectrogram.png"/>
                    <pic:cNvPicPr/>
                  </pic:nvPicPr>
                  <pic:blipFill>
                    <a:blip r:embed="rId26">
                      <a:extLst>
                        <a:ext uri="{28A0092B-C50C-407E-A947-70E740481C1C}">
                          <a14:useLocalDpi xmlns:a14="http://schemas.microsoft.com/office/drawing/2010/main" val="0"/>
                        </a:ext>
                      </a:extLst>
                    </a:blip>
                    <a:stretch>
                      <a:fillRect/>
                    </a:stretch>
                  </pic:blipFill>
                  <pic:spPr>
                    <a:xfrm>
                      <a:off x="0" y="0"/>
                      <a:ext cx="2090754" cy="1621402"/>
                    </a:xfrm>
                    <a:prstGeom prst="rect">
                      <a:avLst/>
                    </a:prstGeom>
                  </pic:spPr>
                </pic:pic>
              </a:graphicData>
            </a:graphic>
          </wp:inline>
        </w:drawing>
      </w:r>
    </w:p>
    <w:p w:rsidR="006D12C6" w:rsidRPr="00D44415" w:rsidRDefault="006D12C6" w:rsidP="006D12C6">
      <w:pPr>
        <w:pStyle w:val="figlegend"/>
        <w:rPr>
          <w:b/>
        </w:rPr>
      </w:pPr>
      <w:r w:rsidRPr="00F30DB5">
        <w:rPr>
          <w:b/>
        </w:rPr>
        <w:t xml:space="preserve">Fig 7 Time series (a), frequency response of the filter based on the </w:t>
      </w:r>
      <w:r w:rsidR="00517AD0" w:rsidRPr="00D44415">
        <w:rPr>
          <w:b/>
        </w:rPr>
        <w:t xml:space="preserve">average </w:t>
      </w:r>
      <w:proofErr w:type="spellStart"/>
      <w:r w:rsidR="00517AD0" w:rsidRPr="00D44415">
        <w:rPr>
          <w:b/>
        </w:rPr>
        <w:t>QQplot</w:t>
      </w:r>
      <w:proofErr w:type="spellEnd"/>
      <w:r w:rsidR="00517AD0" w:rsidRPr="00D44415">
        <w:rPr>
          <w:b/>
        </w:rPr>
        <w:t xml:space="preserve"> horizo</w:t>
      </w:r>
      <w:r w:rsidR="00517AD0" w:rsidRPr="00D44415">
        <w:rPr>
          <w:b/>
        </w:rPr>
        <w:t>n</w:t>
      </w:r>
      <w:r w:rsidR="00517AD0" w:rsidRPr="00D44415">
        <w:rPr>
          <w:b/>
        </w:rPr>
        <w:t xml:space="preserve">tal distance </w:t>
      </w:r>
      <w:r w:rsidRPr="00D44415">
        <w:rPr>
          <w:b/>
        </w:rPr>
        <w:t xml:space="preserve">(b), </w:t>
      </w:r>
      <w:r w:rsidR="00237751">
        <w:rPr>
          <w:b/>
        </w:rPr>
        <w:t xml:space="preserve">normalized </w:t>
      </w:r>
      <w:r w:rsidRPr="00D44415">
        <w:rPr>
          <w:b/>
        </w:rPr>
        <w:t xml:space="preserve">envelope spectrum (c) and time-frequency map (d) of the AR-residual signal after applying the filter based on the </w:t>
      </w:r>
      <w:r w:rsidR="00517AD0" w:rsidRPr="00D44415">
        <w:rPr>
          <w:b/>
        </w:rPr>
        <w:t xml:space="preserve">average </w:t>
      </w:r>
      <w:r w:rsidRPr="00D44415">
        <w:rPr>
          <w:b/>
        </w:rPr>
        <w:t xml:space="preserve">horizontal </w:t>
      </w:r>
      <w:proofErr w:type="spellStart"/>
      <w:r w:rsidRPr="00D44415">
        <w:rPr>
          <w:b/>
        </w:rPr>
        <w:t>QQplot</w:t>
      </w:r>
      <w:proofErr w:type="spellEnd"/>
      <w:r w:rsidRPr="00D44415">
        <w:rPr>
          <w:b/>
        </w:rPr>
        <w:t xml:space="preserve"> distance.</w:t>
      </w:r>
    </w:p>
    <w:p w:rsidR="00BB29C8" w:rsidRPr="00D44415" w:rsidRDefault="00E57950" w:rsidP="00816660">
      <w:pPr>
        <w:pStyle w:val="heading1"/>
      </w:pPr>
      <w:r w:rsidRPr="00D44415">
        <w:t xml:space="preserve">6.0 </w:t>
      </w:r>
      <w:r w:rsidR="00BB29C8" w:rsidRPr="00D44415">
        <w:t>Summary</w:t>
      </w:r>
    </w:p>
    <w:p w:rsidR="00BB29C8" w:rsidRPr="00D44415" w:rsidRDefault="00BB29C8" w:rsidP="00BB29C8">
      <w:pPr>
        <w:pStyle w:val="p1a"/>
      </w:pPr>
      <w:r w:rsidRPr="00D44415">
        <w:t>In this paper a new procedure of signal filtering for local damage detection is pr</w:t>
      </w:r>
      <w:r w:rsidRPr="00D44415">
        <w:t>o</w:t>
      </w:r>
      <w:r w:rsidRPr="00D44415">
        <w:t>posed. Presence of time-varying signal-to-noise ratio in the vibration signal leads to the two-stage procedure. It is particularly useful even if an accidental impulse (not related to damage) is present in the time domain. Such artifact affects fr</w:t>
      </w:r>
      <w:r w:rsidRPr="00D44415">
        <w:t>e</w:t>
      </w:r>
      <w:r w:rsidRPr="00D44415">
        <w:t xml:space="preserve">quency characteristic of a filter based on the spectral kurtosis, thus one can benefit from using another measure of impulsiveness, e.g. </w:t>
      </w:r>
      <w:r w:rsidR="005C3ECB" w:rsidRPr="00D44415">
        <w:t xml:space="preserve">average horizontal distance on </w:t>
      </w:r>
      <w:proofErr w:type="spellStart"/>
      <w:r w:rsidR="005C3ECB" w:rsidRPr="00D44415">
        <w:lastRenderedPageBreak/>
        <w:t>quantile-quantile</w:t>
      </w:r>
      <w:proofErr w:type="spellEnd"/>
      <w:r w:rsidR="005C3ECB" w:rsidRPr="00D44415">
        <w:t xml:space="preserve"> plot</w:t>
      </w:r>
      <w:r w:rsidRPr="00D44415">
        <w:t>. Such measure might indicate informative frequency band as well as kurtosis, but it is less sensitive to a single excitation that might occur du</w:t>
      </w:r>
      <w:r w:rsidRPr="00D44415">
        <w:t>r</w:t>
      </w:r>
      <w:r w:rsidRPr="00D44415">
        <w:t xml:space="preserve">ing signal acquisition </w:t>
      </w:r>
      <w:r w:rsidR="00C46FBE" w:rsidRPr="00D44415">
        <w:t>i</w:t>
      </w:r>
      <w:r w:rsidRPr="00D44415">
        <w:t>n industrial conditions.</w:t>
      </w:r>
    </w:p>
    <w:p w:rsidR="00E57950" w:rsidRPr="00D44415" w:rsidRDefault="00E57950" w:rsidP="00816660">
      <w:pPr>
        <w:pStyle w:val="heading1"/>
      </w:pPr>
      <w:r w:rsidRPr="00D44415">
        <w:t>7.0 Acknowledgement</w:t>
      </w:r>
    </w:p>
    <w:p w:rsidR="00E57950" w:rsidRPr="004B103D" w:rsidRDefault="00BB29C8" w:rsidP="00816660">
      <w:pPr>
        <w:pStyle w:val="p1a"/>
        <w:rPr>
          <w:lang w:val="pl-PL"/>
        </w:rPr>
      </w:pPr>
      <w:r w:rsidRPr="00D44415">
        <w:t xml:space="preserve">This work is partially supported by the statutory grant No. </w:t>
      </w:r>
      <w:r w:rsidRPr="004B103D">
        <w:rPr>
          <w:lang w:val="pl-PL"/>
        </w:rPr>
        <w:t>S30073 (J. Obucho</w:t>
      </w:r>
      <w:r w:rsidRPr="004B103D">
        <w:rPr>
          <w:lang w:val="pl-PL"/>
        </w:rPr>
        <w:t>w</w:t>
      </w:r>
      <w:r w:rsidRPr="004B103D">
        <w:rPr>
          <w:lang w:val="pl-PL"/>
        </w:rPr>
        <w:t>ski).</w:t>
      </w:r>
    </w:p>
    <w:p w:rsidR="00E57950" w:rsidRPr="004B103D" w:rsidRDefault="00E57950" w:rsidP="00AF3096">
      <w:pPr>
        <w:pStyle w:val="heading1"/>
        <w:rPr>
          <w:lang w:val="pl-PL"/>
        </w:rPr>
      </w:pPr>
      <w:proofErr w:type="spellStart"/>
      <w:r w:rsidRPr="004B103D">
        <w:rPr>
          <w:lang w:val="pl-PL"/>
        </w:rPr>
        <w:t>References</w:t>
      </w:r>
      <w:proofErr w:type="spellEnd"/>
    </w:p>
    <w:p w:rsidR="00A84027" w:rsidRPr="00D44415" w:rsidRDefault="00A84027" w:rsidP="00A84027">
      <w:pPr>
        <w:pStyle w:val="references"/>
      </w:pPr>
      <w:r w:rsidRPr="004B103D">
        <w:rPr>
          <w:lang w:val="pl-PL"/>
        </w:rPr>
        <w:t>[</w:t>
      </w:r>
      <w:r w:rsidR="002530BA" w:rsidRPr="004B103D">
        <w:rPr>
          <w:lang w:val="pl-PL"/>
        </w:rPr>
        <w:t>1</w:t>
      </w:r>
      <w:r w:rsidRPr="004B103D">
        <w:rPr>
          <w:lang w:val="pl-PL"/>
        </w:rPr>
        <w:t xml:space="preserve">] </w:t>
      </w:r>
      <w:proofErr w:type="spellStart"/>
      <w:r w:rsidRPr="004B103D">
        <w:rPr>
          <w:lang w:val="pl-PL"/>
        </w:rPr>
        <w:t>Sawalhi</w:t>
      </w:r>
      <w:proofErr w:type="spellEnd"/>
      <w:r w:rsidR="00635BC9" w:rsidRPr="004B103D">
        <w:rPr>
          <w:lang w:val="pl-PL"/>
        </w:rPr>
        <w:t>,</w:t>
      </w:r>
      <w:r w:rsidR="005F2C01" w:rsidRPr="004B103D">
        <w:rPr>
          <w:lang w:val="pl-PL"/>
        </w:rPr>
        <w:t xml:space="preserve"> </w:t>
      </w:r>
      <w:r w:rsidR="00635BC9" w:rsidRPr="004B103D">
        <w:rPr>
          <w:lang w:val="pl-PL"/>
        </w:rPr>
        <w:t>N.</w:t>
      </w:r>
      <w:r w:rsidRPr="004B103D">
        <w:rPr>
          <w:lang w:val="pl-PL"/>
        </w:rPr>
        <w:t xml:space="preserve">, </w:t>
      </w:r>
      <w:proofErr w:type="spellStart"/>
      <w:r w:rsidRPr="004B103D">
        <w:rPr>
          <w:lang w:val="pl-PL"/>
        </w:rPr>
        <w:t>Randall</w:t>
      </w:r>
      <w:proofErr w:type="spellEnd"/>
      <w:r w:rsidR="00635BC9" w:rsidRPr="004B103D">
        <w:rPr>
          <w:lang w:val="pl-PL"/>
        </w:rPr>
        <w:t>, R.B.</w:t>
      </w:r>
      <w:r w:rsidRPr="004B103D">
        <w:rPr>
          <w:lang w:val="pl-PL"/>
        </w:rPr>
        <w:t xml:space="preserve">, </w:t>
      </w:r>
      <w:r w:rsidR="000570BF" w:rsidRPr="004B103D">
        <w:rPr>
          <w:lang w:val="pl-PL"/>
        </w:rPr>
        <w:t xml:space="preserve">2005. </w:t>
      </w:r>
      <w:r w:rsidRPr="00D44415">
        <w:t>Spectral kurtosis enhancement using autoregressive mo</w:t>
      </w:r>
      <w:r w:rsidRPr="00D44415">
        <w:t>d</w:t>
      </w:r>
      <w:r w:rsidRPr="00D44415">
        <w:t>els</w:t>
      </w:r>
      <w:r w:rsidR="00ED7910" w:rsidRPr="00D44415">
        <w:t>.</w:t>
      </w:r>
      <w:r w:rsidRPr="00D44415">
        <w:t xml:space="preserve"> 4th Australasian Congress on Applied Mechanics, pp. 231-236.</w:t>
      </w:r>
    </w:p>
    <w:p w:rsidR="00A84027" w:rsidRPr="00D44415" w:rsidRDefault="00A84027" w:rsidP="00A84027">
      <w:pPr>
        <w:pStyle w:val="references"/>
      </w:pPr>
      <w:r w:rsidRPr="00D44415">
        <w:t>[</w:t>
      </w:r>
      <w:r w:rsidR="002530BA" w:rsidRPr="00D44415">
        <w:t>2</w:t>
      </w:r>
      <w:r w:rsidRPr="00D44415">
        <w:t xml:space="preserve">] </w:t>
      </w:r>
      <w:proofErr w:type="spellStart"/>
      <w:r w:rsidR="00D34EC4" w:rsidRPr="00D44415">
        <w:t>Sawalhi</w:t>
      </w:r>
      <w:proofErr w:type="spellEnd"/>
      <w:r w:rsidR="00D34EC4" w:rsidRPr="00D44415">
        <w:t>,</w:t>
      </w:r>
      <w:r w:rsidR="005F2C01" w:rsidRPr="00D44415">
        <w:t xml:space="preserve"> </w:t>
      </w:r>
      <w:r w:rsidR="00D34EC4" w:rsidRPr="00D44415">
        <w:t xml:space="preserve">N., Randall, R.B., </w:t>
      </w:r>
      <w:r w:rsidR="000570BF" w:rsidRPr="00D44415">
        <w:t xml:space="preserve">2011. </w:t>
      </w:r>
      <w:r w:rsidRPr="00D44415">
        <w:t>Signal Pre-whitening for fault detection enhancement and surveillance in rolling element bearings</w:t>
      </w:r>
      <w:r w:rsidR="00ED7910" w:rsidRPr="00D44415">
        <w:t>.</w:t>
      </w:r>
      <w:r w:rsidRPr="00D44415">
        <w:t xml:space="preserve"> Paper presented at the Eighth International Confe</w:t>
      </w:r>
      <w:r w:rsidRPr="00D44415">
        <w:t>r</w:t>
      </w:r>
      <w:r w:rsidRPr="00D44415">
        <w:t xml:space="preserve">ence on Condition Monitoring and Machinery Failure Prevention Technologies, St David’s Hotel, </w:t>
      </w:r>
      <w:r w:rsidR="00ED7910" w:rsidRPr="00D44415">
        <w:t xml:space="preserve">, June 20-22, </w:t>
      </w:r>
      <w:r w:rsidRPr="00D44415">
        <w:t>Cardiff, UK.</w:t>
      </w:r>
    </w:p>
    <w:p w:rsidR="00A84027" w:rsidRPr="00D44415" w:rsidRDefault="00A84027" w:rsidP="00A84027">
      <w:pPr>
        <w:pStyle w:val="references"/>
      </w:pPr>
      <w:r w:rsidRPr="00D44415">
        <w:t>[</w:t>
      </w:r>
      <w:r w:rsidR="002530BA" w:rsidRPr="00D44415">
        <w:t>3</w:t>
      </w:r>
      <w:r w:rsidRPr="00D44415">
        <w:t xml:space="preserve">] </w:t>
      </w:r>
      <w:proofErr w:type="spellStart"/>
      <w:r w:rsidR="00D34EC4" w:rsidRPr="00D44415">
        <w:t>Sawalhi</w:t>
      </w:r>
      <w:proofErr w:type="spellEnd"/>
      <w:r w:rsidR="00D34EC4" w:rsidRPr="00D44415">
        <w:t>,</w:t>
      </w:r>
      <w:r w:rsidR="005F2C01" w:rsidRPr="00D44415">
        <w:t xml:space="preserve"> </w:t>
      </w:r>
      <w:r w:rsidR="00D34EC4" w:rsidRPr="00D44415">
        <w:t xml:space="preserve">N., Randall, R.B., </w:t>
      </w:r>
      <w:r w:rsidR="000570BF" w:rsidRPr="00D44415">
        <w:t xml:space="preserve">2011. </w:t>
      </w:r>
      <w:r w:rsidRPr="00D44415">
        <w:t xml:space="preserve">Vibration response of </w:t>
      </w:r>
      <w:proofErr w:type="spellStart"/>
      <w:r w:rsidRPr="00D44415">
        <w:t>spalled</w:t>
      </w:r>
      <w:proofErr w:type="spellEnd"/>
      <w:r w:rsidRPr="00D44415">
        <w:t xml:space="preserve"> rolling element bearings: O</w:t>
      </w:r>
      <w:r w:rsidRPr="00D44415">
        <w:t>b</w:t>
      </w:r>
      <w:r w:rsidRPr="00D44415">
        <w:t>servations, simulations and signal processing techniques to track the spall size</w:t>
      </w:r>
      <w:r w:rsidR="000570BF" w:rsidRPr="00D44415">
        <w:t>.</w:t>
      </w:r>
      <w:r w:rsidRPr="00D44415">
        <w:t xml:space="preserve"> Mechanical Systems and Signal Processing, 25</w:t>
      </w:r>
      <w:r w:rsidR="000570BF" w:rsidRPr="00D44415">
        <w:t>(</w:t>
      </w:r>
      <w:r w:rsidRPr="00D44415">
        <w:t>3</w:t>
      </w:r>
      <w:r w:rsidR="000570BF" w:rsidRPr="00D44415">
        <w:t>)</w:t>
      </w:r>
      <w:r w:rsidRPr="00D44415">
        <w:t>, pp. 846-870.</w:t>
      </w:r>
    </w:p>
    <w:p w:rsidR="00176D37" w:rsidRPr="004B103D" w:rsidRDefault="00176D37" w:rsidP="00A84027">
      <w:pPr>
        <w:pStyle w:val="references"/>
        <w:rPr>
          <w:lang w:val="pl-PL"/>
        </w:rPr>
      </w:pPr>
      <w:r w:rsidRPr="00D44415">
        <w:t>[4]</w:t>
      </w:r>
      <w:r w:rsidRPr="00D44415">
        <w:tab/>
      </w:r>
      <w:proofErr w:type="spellStart"/>
      <w:r w:rsidRPr="00D44415">
        <w:t>Wyłomańska</w:t>
      </w:r>
      <w:proofErr w:type="spellEnd"/>
      <w:r w:rsidRPr="00D44415">
        <w:t xml:space="preserve">, A., </w:t>
      </w:r>
      <w:proofErr w:type="spellStart"/>
      <w:r w:rsidRPr="00D44415">
        <w:t>Obuchowski</w:t>
      </w:r>
      <w:proofErr w:type="spellEnd"/>
      <w:r w:rsidRPr="00D44415">
        <w:t>, J., Zimroz, R., Hurd, H., 2014. Periodic autoregressive mo</w:t>
      </w:r>
      <w:r w:rsidRPr="00D44415">
        <w:t>d</w:t>
      </w:r>
      <w:r w:rsidRPr="00D44415">
        <w:t>eling of vibration time series from planetary gearbox used in bucket wheel excavator,</w:t>
      </w:r>
      <w:r w:rsidR="00DB5B63" w:rsidRPr="00D44415">
        <w:t xml:space="preserve"> </w:t>
      </w:r>
      <w:r w:rsidRPr="00D44415">
        <w:t xml:space="preserve">in </w:t>
      </w:r>
      <w:proofErr w:type="spellStart"/>
      <w:r w:rsidRPr="00D44415">
        <w:t>C</w:t>
      </w:r>
      <w:r w:rsidRPr="00D44415">
        <w:t>y</w:t>
      </w:r>
      <w:r w:rsidRPr="00D44415">
        <w:t>clostationarity</w:t>
      </w:r>
      <w:proofErr w:type="spellEnd"/>
      <w:r w:rsidRPr="00D44415">
        <w:t xml:space="preserve">: Theory and Methods Lecture Notes in Mechanical Engineering, </w:t>
      </w:r>
      <w:proofErr w:type="spellStart"/>
      <w:r w:rsidRPr="00D44415">
        <w:t>Fakher</w:t>
      </w:r>
      <w:proofErr w:type="spellEnd"/>
      <w:r w:rsidR="00DB5B63" w:rsidRPr="00D44415">
        <w:t xml:space="preserve"> </w:t>
      </w:r>
      <w:proofErr w:type="spellStart"/>
      <w:r w:rsidRPr="00D44415">
        <w:t>Chaari</w:t>
      </w:r>
      <w:proofErr w:type="spellEnd"/>
      <w:r w:rsidRPr="00D44415">
        <w:t xml:space="preserve"> et al. </w:t>
      </w:r>
      <w:r w:rsidRPr="004B103D">
        <w:rPr>
          <w:lang w:val="pl-PL"/>
        </w:rPr>
        <w:t>(</w:t>
      </w:r>
      <w:proofErr w:type="spellStart"/>
      <w:r w:rsidRPr="004B103D">
        <w:rPr>
          <w:lang w:val="pl-PL"/>
        </w:rPr>
        <w:t>eds</w:t>
      </w:r>
      <w:proofErr w:type="spellEnd"/>
      <w:r w:rsidRPr="004B103D">
        <w:rPr>
          <w:lang w:val="pl-PL"/>
        </w:rPr>
        <w:t>.), pp. 171-186.</w:t>
      </w:r>
    </w:p>
    <w:p w:rsidR="00176D37" w:rsidRPr="00D44415" w:rsidRDefault="00176D37" w:rsidP="00A84027">
      <w:pPr>
        <w:pStyle w:val="references"/>
      </w:pPr>
      <w:r w:rsidRPr="004B103D">
        <w:rPr>
          <w:lang w:val="pl-PL"/>
        </w:rPr>
        <w:t>[5]</w:t>
      </w:r>
      <w:r w:rsidRPr="004B103D">
        <w:rPr>
          <w:lang w:val="pl-PL"/>
        </w:rPr>
        <w:tab/>
      </w:r>
      <w:r w:rsidR="004A4BF4" w:rsidRPr="004B103D">
        <w:rPr>
          <w:lang w:val="pl-PL"/>
        </w:rPr>
        <w:t xml:space="preserve">Broszkiewicz-Suwaj, E., </w:t>
      </w:r>
      <w:proofErr w:type="spellStart"/>
      <w:r w:rsidR="004A4BF4" w:rsidRPr="004B103D">
        <w:rPr>
          <w:lang w:val="pl-PL"/>
        </w:rPr>
        <w:t>Makagon</w:t>
      </w:r>
      <w:proofErr w:type="spellEnd"/>
      <w:r w:rsidR="004A4BF4" w:rsidRPr="004B103D">
        <w:rPr>
          <w:lang w:val="pl-PL"/>
        </w:rPr>
        <w:t xml:space="preserve">, A., Weron, R., </w:t>
      </w:r>
      <w:proofErr w:type="spellStart"/>
      <w:r w:rsidR="004A4BF4" w:rsidRPr="004B103D">
        <w:rPr>
          <w:lang w:val="pl-PL"/>
        </w:rPr>
        <w:t>Wyłomańska</w:t>
      </w:r>
      <w:proofErr w:type="spellEnd"/>
      <w:r w:rsidR="004A4BF4" w:rsidRPr="004B103D">
        <w:rPr>
          <w:lang w:val="pl-PL"/>
        </w:rPr>
        <w:t xml:space="preserve">, A., 2004. </w:t>
      </w:r>
      <w:r w:rsidR="004A4BF4" w:rsidRPr="00F30DB5">
        <w:t>On detecting and modeling periodic corr</w:t>
      </w:r>
      <w:r w:rsidR="004A4BF4" w:rsidRPr="00D44415">
        <w:t xml:space="preserve">elation in financial data, </w:t>
      </w:r>
      <w:proofErr w:type="spellStart"/>
      <w:r w:rsidR="004A4BF4" w:rsidRPr="00D44415">
        <w:t>Physica</w:t>
      </w:r>
      <w:proofErr w:type="spellEnd"/>
      <w:r w:rsidR="004A4BF4" w:rsidRPr="00D44415">
        <w:t xml:space="preserve"> A 336, pp. 196-205.</w:t>
      </w:r>
    </w:p>
    <w:p w:rsidR="00176D37" w:rsidRPr="00D44415" w:rsidRDefault="00176D37" w:rsidP="00A84027">
      <w:pPr>
        <w:pStyle w:val="references"/>
      </w:pPr>
      <w:r w:rsidRPr="00D44415">
        <w:t>[6]</w:t>
      </w:r>
      <w:r w:rsidRPr="00D44415">
        <w:tab/>
      </w:r>
      <w:proofErr w:type="spellStart"/>
      <w:r w:rsidRPr="00D44415">
        <w:t>Makowski</w:t>
      </w:r>
      <w:proofErr w:type="spellEnd"/>
      <w:r w:rsidRPr="00D44415">
        <w:t xml:space="preserve">, R., Zimroz, R., 2014. New techniques of local damage detection in machinery based on stochastic modelling using adaptive </w:t>
      </w:r>
      <w:proofErr w:type="spellStart"/>
      <w:r w:rsidRPr="00D44415">
        <w:t>Schur</w:t>
      </w:r>
      <w:proofErr w:type="spellEnd"/>
      <w:r w:rsidRPr="00D44415">
        <w:t xml:space="preserve"> filter, Applied Acoustics</w:t>
      </w:r>
      <w:r w:rsidR="00DB2A78" w:rsidRPr="00D44415">
        <w:t xml:space="preserve"> </w:t>
      </w:r>
      <w:r w:rsidRPr="00D44415">
        <w:t>77, pp. 130-137.</w:t>
      </w:r>
    </w:p>
    <w:p w:rsidR="00561551" w:rsidRPr="00D44415" w:rsidRDefault="00561551" w:rsidP="00561551">
      <w:pPr>
        <w:pStyle w:val="references"/>
      </w:pPr>
      <w:r w:rsidRPr="004B103D">
        <w:rPr>
          <w:lang w:val="pl-PL"/>
        </w:rPr>
        <w:t xml:space="preserve">[7] Makowski, R.A., Zimroz, R., 2011. </w:t>
      </w:r>
      <w:r w:rsidRPr="00F30DB5">
        <w:t>Adaptive bearings vibration modelling for diagnosis, Lecture Notes in Computer Science (including subseries Lecture Notes in Artificial Intell</w:t>
      </w:r>
      <w:r w:rsidRPr="00D44415">
        <w:t>i</w:t>
      </w:r>
      <w:r w:rsidRPr="00D44415">
        <w:t>gence and Lecture Notes in Bioinformatics) 6943 LNAI , pp. 248-259.</w:t>
      </w:r>
    </w:p>
    <w:p w:rsidR="00561551" w:rsidRPr="00D44415" w:rsidRDefault="00561551" w:rsidP="00561551">
      <w:pPr>
        <w:pStyle w:val="references"/>
      </w:pPr>
      <w:r w:rsidRPr="00D44415">
        <w:t xml:space="preserve">[8] </w:t>
      </w:r>
      <w:proofErr w:type="spellStart"/>
      <w:r w:rsidRPr="00D44415">
        <w:t>Makowski</w:t>
      </w:r>
      <w:proofErr w:type="spellEnd"/>
      <w:r w:rsidRPr="00D44415">
        <w:t xml:space="preserve">, R., Zimroz, R., 2013. A procedure for weighted summation of the derivatives of reflection coefficients in adaptive </w:t>
      </w:r>
      <w:proofErr w:type="spellStart"/>
      <w:r w:rsidRPr="00D44415">
        <w:t>Schur</w:t>
      </w:r>
      <w:proofErr w:type="spellEnd"/>
      <w:r w:rsidRPr="00D44415">
        <w:t xml:space="preserve"> filter with application to fault detection in rolling e</w:t>
      </w:r>
      <w:r w:rsidRPr="00D44415">
        <w:t>l</w:t>
      </w:r>
      <w:r w:rsidRPr="00D44415">
        <w:t>ement bearings, Mechanical Systems and Signal Processing 38 (1), pp. 65-77.</w:t>
      </w:r>
    </w:p>
    <w:p w:rsidR="00665C53" w:rsidRPr="00D44415" w:rsidRDefault="00665C53" w:rsidP="00561551">
      <w:pPr>
        <w:pStyle w:val="references"/>
      </w:pPr>
      <w:r w:rsidRPr="004B103D">
        <w:rPr>
          <w:lang w:val="pl-PL"/>
        </w:rPr>
        <w:t>[</w:t>
      </w:r>
      <w:r w:rsidR="00561551" w:rsidRPr="004B103D">
        <w:rPr>
          <w:lang w:val="pl-PL"/>
        </w:rPr>
        <w:t>9</w:t>
      </w:r>
      <w:r w:rsidRPr="004B103D">
        <w:rPr>
          <w:lang w:val="pl-PL"/>
        </w:rPr>
        <w:t>] Obuchowski</w:t>
      </w:r>
      <w:r w:rsidR="00D34EC4" w:rsidRPr="004B103D">
        <w:rPr>
          <w:lang w:val="pl-PL"/>
        </w:rPr>
        <w:t>, J.</w:t>
      </w:r>
      <w:r w:rsidRPr="004B103D">
        <w:rPr>
          <w:lang w:val="pl-PL"/>
        </w:rPr>
        <w:t xml:space="preserve">, </w:t>
      </w:r>
      <w:proofErr w:type="spellStart"/>
      <w:r w:rsidRPr="004B103D">
        <w:rPr>
          <w:lang w:val="pl-PL"/>
        </w:rPr>
        <w:t>Wylomanska</w:t>
      </w:r>
      <w:proofErr w:type="spellEnd"/>
      <w:r w:rsidR="00D34EC4" w:rsidRPr="004B103D">
        <w:rPr>
          <w:lang w:val="pl-PL"/>
        </w:rPr>
        <w:t>, A.</w:t>
      </w:r>
      <w:r w:rsidRPr="004B103D">
        <w:rPr>
          <w:lang w:val="pl-PL"/>
        </w:rPr>
        <w:t>,</w:t>
      </w:r>
      <w:r w:rsidR="00BA35D4" w:rsidRPr="004B103D">
        <w:rPr>
          <w:lang w:val="pl-PL"/>
        </w:rPr>
        <w:t xml:space="preserve"> </w:t>
      </w:r>
      <w:r w:rsidRPr="004B103D">
        <w:rPr>
          <w:lang w:val="pl-PL"/>
        </w:rPr>
        <w:t>Zimroz,</w:t>
      </w:r>
      <w:r w:rsidR="00D34EC4" w:rsidRPr="004B103D">
        <w:rPr>
          <w:lang w:val="pl-PL"/>
        </w:rPr>
        <w:t xml:space="preserve"> R.,</w:t>
      </w:r>
      <w:r w:rsidR="00DB5B63" w:rsidRPr="004B103D">
        <w:rPr>
          <w:lang w:val="pl-PL"/>
        </w:rPr>
        <w:t xml:space="preserve"> </w:t>
      </w:r>
      <w:r w:rsidR="00A663A5" w:rsidRPr="004B103D">
        <w:rPr>
          <w:lang w:val="pl-PL"/>
        </w:rPr>
        <w:t xml:space="preserve">2013. </w:t>
      </w:r>
      <w:r w:rsidRPr="00F30DB5">
        <w:t>Stochastic modelling of time series with application to local damage detection in rotating machinery, Key Engineering Materials, 569</w:t>
      </w:r>
      <w:r w:rsidR="00A663A5" w:rsidRPr="00D44415">
        <w:t>-570</w:t>
      </w:r>
      <w:r w:rsidRPr="00D44415">
        <w:t>, pp. 441-449.</w:t>
      </w:r>
    </w:p>
    <w:p w:rsidR="006560CE" w:rsidRPr="00D44415" w:rsidRDefault="006560CE" w:rsidP="006560CE">
      <w:pPr>
        <w:pStyle w:val="references"/>
      </w:pPr>
      <w:r w:rsidRPr="004B103D">
        <w:rPr>
          <w:lang w:val="pl-PL"/>
        </w:rPr>
        <w:t>[</w:t>
      </w:r>
      <w:r w:rsidR="00561551" w:rsidRPr="004B103D">
        <w:rPr>
          <w:lang w:val="pl-PL"/>
        </w:rPr>
        <w:t>10</w:t>
      </w:r>
      <w:r w:rsidRPr="004B103D">
        <w:rPr>
          <w:lang w:val="pl-PL"/>
        </w:rPr>
        <w:t xml:space="preserve">] </w:t>
      </w:r>
      <w:r w:rsidR="005D5948" w:rsidRPr="004B103D">
        <w:rPr>
          <w:lang w:val="pl-PL"/>
        </w:rPr>
        <w:t>Obuchowski,</w:t>
      </w:r>
      <w:r w:rsidR="00BA35D4" w:rsidRPr="004B103D">
        <w:rPr>
          <w:lang w:val="pl-PL"/>
        </w:rPr>
        <w:t xml:space="preserve"> </w:t>
      </w:r>
      <w:r w:rsidR="005D5948" w:rsidRPr="004B103D">
        <w:rPr>
          <w:lang w:val="pl-PL"/>
        </w:rPr>
        <w:t xml:space="preserve">J., </w:t>
      </w:r>
      <w:proofErr w:type="spellStart"/>
      <w:r w:rsidR="005D5948" w:rsidRPr="004B103D">
        <w:rPr>
          <w:lang w:val="pl-PL"/>
        </w:rPr>
        <w:t>Wylomanska</w:t>
      </w:r>
      <w:proofErr w:type="spellEnd"/>
      <w:r w:rsidR="005D5948" w:rsidRPr="004B103D">
        <w:rPr>
          <w:lang w:val="pl-PL"/>
        </w:rPr>
        <w:t>, A.,</w:t>
      </w:r>
      <w:r w:rsidR="00DB5B63" w:rsidRPr="004B103D">
        <w:rPr>
          <w:lang w:val="pl-PL"/>
        </w:rPr>
        <w:t xml:space="preserve"> </w:t>
      </w:r>
      <w:r w:rsidR="005D5948" w:rsidRPr="004B103D">
        <w:rPr>
          <w:lang w:val="pl-PL"/>
        </w:rPr>
        <w:t>Zimroz, R.,</w:t>
      </w:r>
      <w:r w:rsidR="00CA3AE5" w:rsidRPr="004B103D">
        <w:rPr>
          <w:lang w:val="pl-PL"/>
        </w:rPr>
        <w:t xml:space="preserve">2013. </w:t>
      </w:r>
      <w:r w:rsidRPr="00F30DB5">
        <w:t>Novel enhancement techniques for noisy vibration signals applied to local damage detection in rotating machines, Proceedings of International conference Surveillance 7</w:t>
      </w:r>
      <w:r w:rsidR="004A426E" w:rsidRPr="00D44415">
        <w:t>, October 29-31</w:t>
      </w:r>
      <w:r w:rsidRPr="00D44415">
        <w:t>, Chartres, France.</w:t>
      </w:r>
    </w:p>
    <w:p w:rsidR="0042504B" w:rsidRPr="00D44415" w:rsidRDefault="00A06B97" w:rsidP="0042504B">
      <w:pPr>
        <w:pStyle w:val="references"/>
      </w:pPr>
      <w:r w:rsidRPr="004B103D">
        <w:rPr>
          <w:lang w:val="pl-PL"/>
        </w:rPr>
        <w:t>[</w:t>
      </w:r>
      <w:r w:rsidR="00561551" w:rsidRPr="004B103D">
        <w:rPr>
          <w:lang w:val="pl-PL"/>
        </w:rPr>
        <w:t>11</w:t>
      </w:r>
      <w:r w:rsidRPr="004B103D">
        <w:rPr>
          <w:lang w:val="pl-PL"/>
        </w:rPr>
        <w:t>]</w:t>
      </w:r>
      <w:r w:rsidR="0015060C" w:rsidRPr="004B103D">
        <w:rPr>
          <w:lang w:val="pl-PL"/>
        </w:rPr>
        <w:t xml:space="preserve"> </w:t>
      </w:r>
      <w:r w:rsidR="0042504B" w:rsidRPr="004B103D">
        <w:rPr>
          <w:lang w:val="pl-PL"/>
        </w:rPr>
        <w:t xml:space="preserve">Obuchowski, J., </w:t>
      </w:r>
      <w:proofErr w:type="spellStart"/>
      <w:r w:rsidR="0042504B" w:rsidRPr="004B103D">
        <w:rPr>
          <w:lang w:val="pl-PL"/>
        </w:rPr>
        <w:t>Wylomanska</w:t>
      </w:r>
      <w:proofErr w:type="spellEnd"/>
      <w:r w:rsidR="0042504B" w:rsidRPr="004B103D">
        <w:rPr>
          <w:lang w:val="pl-PL"/>
        </w:rPr>
        <w:t xml:space="preserve">, A., Zimroz, R., 2014. </w:t>
      </w:r>
      <w:r w:rsidR="0042504B" w:rsidRPr="00F30DB5">
        <w:t>Adaptation of Spectral Kurtosis based filtering procedure using novel criteria of impulsiveness</w:t>
      </w:r>
      <w:r w:rsidR="0042504B" w:rsidRPr="00D44415">
        <w:t>, Manuscript submitted for public</w:t>
      </w:r>
      <w:r w:rsidR="0042504B" w:rsidRPr="00D44415">
        <w:t>a</w:t>
      </w:r>
      <w:r w:rsidR="0042504B" w:rsidRPr="00D44415">
        <w:t>tion.</w:t>
      </w:r>
    </w:p>
    <w:p w:rsidR="0042504B" w:rsidRPr="00D44415" w:rsidRDefault="0042504B" w:rsidP="0042504B">
      <w:pPr>
        <w:pStyle w:val="references"/>
      </w:pPr>
      <w:r w:rsidRPr="004B103D">
        <w:rPr>
          <w:lang w:val="pl-PL"/>
        </w:rPr>
        <w:t xml:space="preserve">[12] Obuchowski, J., </w:t>
      </w:r>
      <w:proofErr w:type="spellStart"/>
      <w:r w:rsidRPr="004B103D">
        <w:rPr>
          <w:lang w:val="pl-PL"/>
        </w:rPr>
        <w:t>Wylomanska</w:t>
      </w:r>
      <w:proofErr w:type="spellEnd"/>
      <w:r w:rsidRPr="004B103D">
        <w:rPr>
          <w:lang w:val="pl-PL"/>
        </w:rPr>
        <w:t xml:space="preserve">, A., Zimroz, R., 201. </w:t>
      </w:r>
      <w:r w:rsidRPr="00F30DB5">
        <w:t xml:space="preserve">Stochastic modelling of time series with application to local damage detection in rotating machinery, </w:t>
      </w:r>
      <w:r w:rsidR="001D17B9" w:rsidRPr="00D44415">
        <w:t>Mechanical Systems and Signal Processing</w:t>
      </w:r>
      <w:r w:rsidRPr="00D44415">
        <w:t xml:space="preserve">, </w:t>
      </w:r>
      <w:r w:rsidR="001D17B9" w:rsidRPr="00D44415">
        <w:t>Advance online publication. DOI: 10.1016/j.ymssp.2014.03.011</w:t>
      </w:r>
      <w:r w:rsidRPr="00D44415">
        <w:t>.</w:t>
      </w:r>
    </w:p>
    <w:p w:rsidR="00726D4B" w:rsidRPr="00D44415" w:rsidRDefault="0042504B" w:rsidP="00A06B97">
      <w:pPr>
        <w:pStyle w:val="references"/>
      </w:pPr>
      <w:r w:rsidRPr="00D44415">
        <w:lastRenderedPageBreak/>
        <w:t xml:space="preserve">[13] </w:t>
      </w:r>
      <w:proofErr w:type="spellStart"/>
      <w:r w:rsidR="00726D4B" w:rsidRPr="00D44415">
        <w:t>Combet</w:t>
      </w:r>
      <w:proofErr w:type="spellEnd"/>
      <w:r w:rsidR="00726D4B" w:rsidRPr="00D44415">
        <w:t xml:space="preserve">, F., </w:t>
      </w:r>
      <w:proofErr w:type="spellStart"/>
      <w:r w:rsidR="00726D4B" w:rsidRPr="00D44415">
        <w:t>Gelman</w:t>
      </w:r>
      <w:proofErr w:type="spellEnd"/>
      <w:r w:rsidR="00726D4B" w:rsidRPr="00D44415">
        <w:t>, L., 2009. Optimal filtering of gear signals for early damage detection based on the spectral kurtosis, Mechanical Systems and Signal Processing 23(3), pp. 652-668.</w:t>
      </w:r>
    </w:p>
    <w:p w:rsidR="00A06B97" w:rsidRPr="00D44415" w:rsidRDefault="00726D4B" w:rsidP="00A06B97">
      <w:pPr>
        <w:pStyle w:val="references"/>
      </w:pPr>
      <w:r w:rsidRPr="00D44415">
        <w:t>[1</w:t>
      </w:r>
      <w:r w:rsidR="0042504B" w:rsidRPr="00D44415">
        <w:t>4</w:t>
      </w:r>
      <w:r w:rsidRPr="00D44415">
        <w:t xml:space="preserve">] </w:t>
      </w:r>
      <w:r w:rsidR="00A06B97" w:rsidRPr="00D44415">
        <w:t xml:space="preserve">Zhan, Y., </w:t>
      </w:r>
      <w:proofErr w:type="spellStart"/>
      <w:r w:rsidR="00A06B97" w:rsidRPr="00D44415">
        <w:t>Mechefske</w:t>
      </w:r>
      <w:proofErr w:type="spellEnd"/>
      <w:r w:rsidR="00A06B97" w:rsidRPr="00D44415">
        <w:t xml:space="preserve">, C.K., </w:t>
      </w:r>
      <w:r w:rsidR="00D34EC4" w:rsidRPr="00D44415">
        <w:t xml:space="preserve">2007. </w:t>
      </w:r>
      <w:r w:rsidR="00A06B97" w:rsidRPr="00D44415">
        <w:t>Robust detection of gearbox deterioration using compr</w:t>
      </w:r>
      <w:r w:rsidR="00A06B97" w:rsidRPr="00D44415">
        <w:t>o</w:t>
      </w:r>
      <w:r w:rsidR="00A06B97" w:rsidRPr="00D44415">
        <w:t>mised autoregressive modeling and Kolmogorov–Smirnov test statistic - Part I: Compromised autoregressive modeling with the aid of hypothesis tests and simulation analysis, Mechanical Systems and Signal Processing 21 (5)</w:t>
      </w:r>
      <w:r w:rsidR="00B051E9" w:rsidRPr="00D44415">
        <w:t>,</w:t>
      </w:r>
      <w:r w:rsidR="00A06B97" w:rsidRPr="00D44415">
        <w:t xml:space="preserve"> pp. 1953-1982.</w:t>
      </w:r>
    </w:p>
    <w:p w:rsidR="00AF5800" w:rsidRPr="00D44415" w:rsidRDefault="00AF5800" w:rsidP="00AF5800">
      <w:pPr>
        <w:pStyle w:val="references"/>
      </w:pPr>
      <w:r w:rsidRPr="00D44415">
        <w:t>[</w:t>
      </w:r>
      <w:r w:rsidR="00726D4B" w:rsidRPr="00D44415">
        <w:t>1</w:t>
      </w:r>
      <w:r w:rsidR="0042504B" w:rsidRPr="00D44415">
        <w:t>5</w:t>
      </w:r>
      <w:r w:rsidRPr="00D44415">
        <w:t xml:space="preserve">] </w:t>
      </w:r>
      <w:proofErr w:type="spellStart"/>
      <w:r w:rsidRPr="00D44415">
        <w:t>Justel</w:t>
      </w:r>
      <w:proofErr w:type="spellEnd"/>
      <w:r w:rsidR="00B051E9" w:rsidRPr="00D44415">
        <w:t>,</w:t>
      </w:r>
      <w:r w:rsidR="00BA35D4" w:rsidRPr="00D44415">
        <w:t xml:space="preserve"> </w:t>
      </w:r>
      <w:r w:rsidR="00B051E9" w:rsidRPr="00D44415">
        <w:t>A.</w:t>
      </w:r>
      <w:r w:rsidRPr="00D44415">
        <w:t>, Pen</w:t>
      </w:r>
      <w:r w:rsidR="00B051E9" w:rsidRPr="00D44415">
        <w:t>,</w:t>
      </w:r>
      <w:r w:rsidR="00BA35D4" w:rsidRPr="00D44415">
        <w:t xml:space="preserve"> </w:t>
      </w:r>
      <w:r w:rsidR="00B051E9" w:rsidRPr="00D44415">
        <w:t>D.</w:t>
      </w:r>
      <w:r w:rsidRPr="00D44415">
        <w:t xml:space="preserve">, </w:t>
      </w:r>
      <w:proofErr w:type="spellStart"/>
      <w:r w:rsidRPr="00D44415">
        <w:t>Zamar</w:t>
      </w:r>
      <w:proofErr w:type="spellEnd"/>
      <w:r w:rsidR="00B051E9" w:rsidRPr="00D44415">
        <w:t>,</w:t>
      </w:r>
      <w:r w:rsidR="00BA35D4" w:rsidRPr="00D44415">
        <w:t xml:space="preserve"> </w:t>
      </w:r>
      <w:r w:rsidR="00B051E9" w:rsidRPr="00D44415">
        <w:t>R.</w:t>
      </w:r>
      <w:r w:rsidRPr="00D44415">
        <w:t xml:space="preserve">, </w:t>
      </w:r>
      <w:r w:rsidR="00B051E9" w:rsidRPr="00D44415">
        <w:t xml:space="preserve">1997. </w:t>
      </w:r>
      <w:r w:rsidRPr="00D44415">
        <w:t>A multivariate Kolmogorov–Smirnov test of goodness of fit, Statisti</w:t>
      </w:r>
      <w:r w:rsidR="00B051E9" w:rsidRPr="00D44415">
        <w:t>cs &amp; Probability Letters 35(3), pp.</w:t>
      </w:r>
      <w:r w:rsidRPr="00D44415">
        <w:rPr>
          <w:rFonts w:cs="Times"/>
          <w:sz w:val="16"/>
          <w:szCs w:val="16"/>
          <w:lang w:eastAsia="en-GB"/>
        </w:rPr>
        <w:t xml:space="preserve"> 251–259</w:t>
      </w:r>
      <w:r w:rsidR="00B051E9" w:rsidRPr="00D44415">
        <w:rPr>
          <w:rFonts w:cs="Times"/>
          <w:sz w:val="16"/>
          <w:szCs w:val="16"/>
          <w:lang w:eastAsia="en-GB"/>
        </w:rPr>
        <w:t>.</w:t>
      </w:r>
    </w:p>
    <w:p w:rsidR="00240417" w:rsidRPr="00D44415" w:rsidRDefault="00264688" w:rsidP="00F30DB5">
      <w:pPr>
        <w:pStyle w:val="references"/>
      </w:pPr>
      <w:r w:rsidRPr="00D44415">
        <w:t>[</w:t>
      </w:r>
      <w:r w:rsidR="00726D4B" w:rsidRPr="00D44415">
        <w:t>1</w:t>
      </w:r>
      <w:r w:rsidR="0042504B" w:rsidRPr="00D44415">
        <w:t>6</w:t>
      </w:r>
      <w:r w:rsidRPr="00D44415">
        <w:t>]</w:t>
      </w:r>
      <w:r w:rsidR="001D085C" w:rsidRPr="00D44415">
        <w:t xml:space="preserve"> </w:t>
      </w:r>
      <w:proofErr w:type="spellStart"/>
      <w:r w:rsidRPr="00D44415">
        <w:t>Brockwell</w:t>
      </w:r>
      <w:proofErr w:type="spellEnd"/>
      <w:r w:rsidR="00B051E9" w:rsidRPr="00D44415">
        <w:t>,</w:t>
      </w:r>
      <w:r w:rsidRPr="00D44415">
        <w:t xml:space="preserve"> P</w:t>
      </w:r>
      <w:r w:rsidR="00B051E9" w:rsidRPr="00D44415">
        <w:t>.</w:t>
      </w:r>
      <w:r w:rsidRPr="00D44415">
        <w:t>J</w:t>
      </w:r>
      <w:r w:rsidR="00B051E9" w:rsidRPr="00D44415">
        <w:t>.</w:t>
      </w:r>
      <w:r w:rsidRPr="00D44415">
        <w:t>, Davis</w:t>
      </w:r>
      <w:r w:rsidR="00B051E9" w:rsidRPr="00D44415">
        <w:t>,</w:t>
      </w:r>
      <w:r w:rsidRPr="00D44415">
        <w:t xml:space="preserve"> R</w:t>
      </w:r>
      <w:r w:rsidR="00B051E9" w:rsidRPr="00D44415">
        <w:t>.</w:t>
      </w:r>
      <w:r w:rsidRPr="00D44415">
        <w:t>A</w:t>
      </w:r>
      <w:r w:rsidR="00B051E9" w:rsidRPr="00D44415">
        <w:t>.,</w:t>
      </w:r>
      <w:r w:rsidRPr="00D44415">
        <w:t xml:space="preserve"> 2006</w:t>
      </w:r>
      <w:r w:rsidR="00B051E9" w:rsidRPr="00D44415">
        <w:t>.</w:t>
      </w:r>
      <w:r w:rsidRPr="00D44415">
        <w:t xml:space="preserve"> Time Series: Theory and Methods.</w:t>
      </w:r>
      <w:r w:rsidR="00B051E9" w:rsidRPr="00D44415">
        <w:t xml:space="preserve"> Springer Series in Statistics.</w:t>
      </w:r>
    </w:p>
    <w:sectPr w:rsidR="00240417" w:rsidRPr="00D44415" w:rsidSect="004432C7">
      <w:headerReference w:type="even" r:id="rId27"/>
      <w:headerReference w:type="default" r:id="rId28"/>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3480" w:rsidRDefault="00753480">
      <w:r>
        <w:separator/>
      </w:r>
    </w:p>
  </w:endnote>
  <w:endnote w:type="continuationSeparator" w:id="0">
    <w:p w:rsidR="00753480" w:rsidRDefault="007534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EE"/>
    <w:family w:val="roman"/>
    <w:pitch w:val="variable"/>
    <w:sig w:usb0="E0002AFF" w:usb1="C0007841" w:usb2="00000009" w:usb3="00000000" w:csb0="000001FF" w:csb1="00000000"/>
    <w:embedRegular r:id="rId1" w:fontKey="{A36C95AF-64B1-4ECD-B80F-19F0F64AA112}"/>
    <w:embedBold r:id="rId2" w:fontKey="{1A339814-2537-40C5-8FAB-68F1D268C88F}"/>
    <w:embedItalic r:id="rId3" w:fontKey="{53887C88-2D55-49A1-B9AF-239478220F01}"/>
    <w:embedBoldItalic r:id="rId4" w:fontKey="{244AF8CC-2522-4F57-973E-F8970851E374}"/>
  </w:font>
  <w:font w:name="Times New Roman">
    <w:panose1 w:val="02020603050405020304"/>
    <w:charset w:val="EE"/>
    <w:family w:val="roman"/>
    <w:pitch w:val="variable"/>
    <w:sig w:usb0="E0002AFF" w:usb1="C0007841"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embedRegular r:id="rId5" w:fontKey="{A71C7268-B695-4829-9C5A-B6661DC40E3A}"/>
    <w:embedBold r:id="rId6" w:fontKey="{1047C13A-7842-48A7-BBDC-DC893CF78228}"/>
    <w:embedBoldItalic r:id="rId7" w:fontKey="{5ABA9ACD-DD06-4A72-8C0D-C08DD1CD3372}"/>
  </w:font>
  <w:font w:name="Tahoma">
    <w:panose1 w:val="020B0604030504040204"/>
    <w:charset w:val="EE"/>
    <w:family w:val="swiss"/>
    <w:pitch w:val="variable"/>
    <w:sig w:usb0="E1002EFF" w:usb1="C000605B" w:usb2="00000029" w:usb3="00000000" w:csb0="000101FF" w:csb1="00000000"/>
    <w:embedRegular r:id="rId8" w:fontKey="{FD53E58C-0B07-432C-B287-F7D49BC82DD1}"/>
  </w:font>
  <w:font w:name="Cambria Math">
    <w:panose1 w:val="02040503050406030204"/>
    <w:charset w:val="EE"/>
    <w:family w:val="roman"/>
    <w:pitch w:val="variable"/>
    <w:sig w:usb0="E00002FF" w:usb1="420024FF" w:usb2="00000000" w:usb3="00000000" w:csb0="0000019F" w:csb1="00000000"/>
    <w:embedRegular r:id="rId9" w:fontKey="{E968820E-FD6E-4CC3-80BB-E995A3001475}"/>
    <w:embedItalic r:id="rId10" w:fontKey="{DF531058-FD44-41A9-A691-1B13034FADD4}"/>
  </w:font>
  <w:font w:name="Calibri">
    <w:panose1 w:val="020F0502020204030204"/>
    <w:charset w:val="EE"/>
    <w:family w:val="swiss"/>
    <w:pitch w:val="variable"/>
    <w:sig w:usb0="E00002FF" w:usb1="4000ACFF" w:usb2="00000001" w:usb3="00000000" w:csb0="0000019F" w:csb1="00000000"/>
    <w:embedRegular r:id="rId11" w:fontKey="{97A7387F-D90B-4F90-8DF6-988D6407C28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3480" w:rsidRDefault="00753480">
      <w:pPr>
        <w:pStyle w:val="p1a"/>
      </w:pPr>
      <w:r>
        <w:separator/>
      </w:r>
    </w:p>
  </w:footnote>
  <w:footnote w:type="continuationSeparator" w:id="0">
    <w:p w:rsidR="00753480" w:rsidRDefault="007534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27B4" w:rsidRDefault="00337B32">
    <w:pPr>
      <w:pStyle w:val="Runninghead-left"/>
    </w:pPr>
    <w:r>
      <w:fldChar w:fldCharType="begin"/>
    </w:r>
    <w:r w:rsidR="00DE27B4">
      <w:instrText xml:space="preserve"> PAGE  \* MERGEFORMAT </w:instrText>
    </w:r>
    <w:r>
      <w:fldChar w:fldCharType="separate"/>
    </w:r>
    <w:r w:rsidR="008900C9">
      <w:rPr>
        <w:noProof/>
      </w:rPr>
      <w:t>4</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27B4" w:rsidRDefault="00337B32">
    <w:pPr>
      <w:pStyle w:val="Runninghead-right"/>
    </w:pPr>
    <w:r>
      <w:fldChar w:fldCharType="begin"/>
    </w:r>
    <w:r w:rsidR="00DE27B4">
      <w:instrText xml:space="preserve"> PAGE  \* MERGEFORMAT </w:instrText>
    </w:r>
    <w:r>
      <w:fldChar w:fldCharType="separate"/>
    </w:r>
    <w:r w:rsidR="008900C9">
      <w:rPr>
        <w:noProof/>
      </w:rPr>
      <w:t>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rPr>
        <w:rFonts w:cs="Times New Roman"/>
      </w:rPr>
    </w:lvl>
    <w:lvl w:ilvl="2">
      <w:numFmt w:val="none"/>
      <w:lvlText w:val=""/>
      <w:lvlJc w:val="left"/>
      <w:rPr>
        <w:rFonts w:cs="Times New Roman"/>
      </w:rPr>
    </w:lvl>
    <w:lvl w:ilvl="3">
      <w:numFmt w:val="decimal"/>
      <w:lvlText w:val="%4"/>
      <w:legacy w:legacy="1" w:legacySpace="0" w:legacyIndent="0"/>
      <w:lvlJc w:val="left"/>
      <w:rPr>
        <w:rFonts w:ascii="Tms Rmn" w:hAnsi="Tms Rmn" w:cs="Times New Roman" w:hint="default"/>
      </w:rPr>
    </w:lvl>
    <w:lvl w:ilvl="4">
      <w:numFmt w:val="decimal"/>
      <w:lvlText w:val="%5"/>
      <w:legacy w:legacy="1" w:legacySpace="0" w:legacyIndent="0"/>
      <w:lvlJc w:val="left"/>
      <w:rPr>
        <w:rFonts w:ascii="Tms Rmn" w:hAnsi="Tms Rmn" w:cs="Times New Roman" w:hint="default"/>
      </w:rPr>
    </w:lvl>
    <w:lvl w:ilvl="5">
      <w:numFmt w:val="decimal"/>
      <w:lvlText w:val="%6"/>
      <w:legacy w:legacy="1" w:legacySpace="0" w:legacyIndent="0"/>
      <w:lvlJc w:val="left"/>
      <w:rPr>
        <w:rFonts w:ascii="Tms Rmn" w:hAnsi="Tms Rmn" w:cs="Times New Roman" w:hint="default"/>
      </w:rPr>
    </w:lvl>
    <w:lvl w:ilvl="6">
      <w:numFmt w:val="decimal"/>
      <w:lvlText w:val="%7"/>
      <w:legacy w:legacy="1" w:legacySpace="0" w:legacyIndent="0"/>
      <w:lvlJc w:val="left"/>
      <w:rPr>
        <w:rFonts w:ascii="Tms Rmn" w:hAnsi="Tms Rmn" w:cs="Times New Roman" w:hint="default"/>
      </w:rPr>
    </w:lvl>
    <w:lvl w:ilvl="7">
      <w:numFmt w:val="decimal"/>
      <w:lvlText w:val="%8"/>
      <w:legacy w:legacy="1" w:legacySpace="0" w:legacyIndent="0"/>
      <w:lvlJc w:val="left"/>
      <w:rPr>
        <w:rFonts w:ascii="Tms Rmn" w:hAnsi="Tms Rmn" w:cs="Times New Roman" w:hint="default"/>
      </w:rPr>
    </w:lvl>
    <w:lvl w:ilvl="8">
      <w:numFmt w:val="decimal"/>
      <w:lvlText w:val="%9"/>
      <w:legacy w:legacy="1" w:legacySpace="0" w:legacyIndent="0"/>
      <w:lvlJc w:val="left"/>
      <w:rPr>
        <w:rFonts w:ascii="Tms Rmn" w:hAnsi="Tms Rmn" w:cs="Times New Roman" w:hint="default"/>
      </w:rPr>
    </w:lvl>
  </w:abstractNum>
  <w:abstractNum w:abstractNumId="1">
    <w:nsid w:val="FFFFFFFE"/>
    <w:multiLevelType w:val="singleLevel"/>
    <w:tmpl w:val="7A8E2DA8"/>
    <w:lvl w:ilvl="0">
      <w:numFmt w:val="decimal"/>
      <w:lvlText w:val="*"/>
      <w:lvlJc w:val="left"/>
      <w:rPr>
        <w:rFonts w:cs="Times New Roman"/>
      </w:rPr>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27120F89"/>
    <w:multiLevelType w:val="singleLevel"/>
    <w:tmpl w:val="0EA0939C"/>
    <w:lvl w:ilvl="0">
      <w:start w:val="1"/>
      <w:numFmt w:val="decimal"/>
      <w:lvlText w:val="%1."/>
      <w:legacy w:legacy="1" w:legacySpace="0" w:legacyIndent="227"/>
      <w:lvlJc w:val="left"/>
      <w:pPr>
        <w:ind w:left="454" w:hanging="227"/>
      </w:pPr>
      <w:rPr>
        <w:rFonts w:cs="Times New Roman"/>
      </w:rPr>
    </w:lvl>
  </w:abstractNum>
  <w:abstractNum w:abstractNumId="5">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709C56CB"/>
    <w:multiLevelType w:val="multilevel"/>
    <w:tmpl w:val="DEA28C7E"/>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552" w:hanging="72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328" w:hanging="108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nsid w:val="754474F7"/>
    <w:multiLevelType w:val="singleLevel"/>
    <w:tmpl w:val="0EA0939C"/>
    <w:lvl w:ilvl="0">
      <w:start w:val="1"/>
      <w:numFmt w:val="decimal"/>
      <w:lvlText w:val="%1."/>
      <w:legacy w:legacy="1" w:legacySpace="0" w:legacyIndent="227"/>
      <w:lvlJc w:val="left"/>
      <w:pPr>
        <w:ind w:left="227" w:hanging="227"/>
      </w:pPr>
      <w:rPr>
        <w:rFonts w:cs="Times New Roman"/>
      </w:rPr>
    </w:lvl>
  </w:abstractNum>
  <w:abstractNum w:abstractNumId="8">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7"/>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8"/>
  </w:num>
  <w:num w:numId="8">
    <w:abstractNumId w:val="4"/>
  </w:num>
  <w:num w:numId="9">
    <w:abstractNumId w:val="2"/>
  </w:num>
  <w:num w:numId="10">
    <w:abstractNumId w:val="8"/>
  </w:num>
  <w:num w:numId="11">
    <w:abstractNumId w:val="5"/>
  </w:num>
  <w:num w:numId="12">
    <w:abstractNumId w:val="0"/>
  </w:num>
  <w:num w:numId="13">
    <w:abstractNumId w:val="5"/>
  </w:num>
  <w:num w:numId="14">
    <w:abstractNumId w:val="0"/>
  </w:num>
  <w:num w:numId="15">
    <w:abstractNumId w:val="0"/>
  </w:num>
  <w:num w:numId="16">
    <w:abstractNumId w:val="5"/>
  </w:num>
  <w:num w:numId="17">
    <w:abstractNumId w:val="0"/>
  </w:num>
  <w:num w:numId="18">
    <w:abstractNumId w:val="0"/>
  </w:num>
  <w:num w:numId="19">
    <w:abstractNumId w:val="8"/>
  </w:num>
  <w:num w:numId="20">
    <w:abstractNumId w:val="8"/>
  </w:num>
  <w:num w:numId="21">
    <w:abstractNumId w:val="8"/>
  </w:num>
  <w:num w:numId="22">
    <w:abstractNumId w:val="3"/>
  </w:num>
  <w:num w:numId="23">
    <w:abstractNumId w:val="3"/>
  </w:num>
  <w:num w:numId="24">
    <w:abstractNumId w:val="3"/>
  </w:num>
  <w:num w:numId="25">
    <w:abstractNumId w:val="3"/>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autoHyphenation/>
  <w:consecutiveHyphenLimit w:val="3"/>
  <w:hyphenationZone w:val="142"/>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2"/>
  </w:compat>
  <w:rsids>
    <w:rsidRoot w:val="00AF3096"/>
    <w:rsid w:val="00000999"/>
    <w:rsid w:val="00003BE9"/>
    <w:rsid w:val="00005F1B"/>
    <w:rsid w:val="0000709B"/>
    <w:rsid w:val="000101FD"/>
    <w:rsid w:val="00010812"/>
    <w:rsid w:val="0001684B"/>
    <w:rsid w:val="00027BB5"/>
    <w:rsid w:val="00033EBA"/>
    <w:rsid w:val="00034232"/>
    <w:rsid w:val="00037921"/>
    <w:rsid w:val="00044A53"/>
    <w:rsid w:val="000513FD"/>
    <w:rsid w:val="00051653"/>
    <w:rsid w:val="00057072"/>
    <w:rsid w:val="000570BF"/>
    <w:rsid w:val="00061723"/>
    <w:rsid w:val="00070A5F"/>
    <w:rsid w:val="00071E67"/>
    <w:rsid w:val="00073EB4"/>
    <w:rsid w:val="00074A78"/>
    <w:rsid w:val="0008461F"/>
    <w:rsid w:val="00090BA6"/>
    <w:rsid w:val="000A19D6"/>
    <w:rsid w:val="000B108B"/>
    <w:rsid w:val="000B1399"/>
    <w:rsid w:val="000B1F7A"/>
    <w:rsid w:val="000B2F72"/>
    <w:rsid w:val="000C3719"/>
    <w:rsid w:val="000C7130"/>
    <w:rsid w:val="000D09E0"/>
    <w:rsid w:val="000D16FD"/>
    <w:rsid w:val="000D5C14"/>
    <w:rsid w:val="000E0820"/>
    <w:rsid w:val="000E3041"/>
    <w:rsid w:val="000E370F"/>
    <w:rsid w:val="00103A73"/>
    <w:rsid w:val="00104883"/>
    <w:rsid w:val="001315F6"/>
    <w:rsid w:val="00132384"/>
    <w:rsid w:val="0013586A"/>
    <w:rsid w:val="00136728"/>
    <w:rsid w:val="0015060C"/>
    <w:rsid w:val="00151E4E"/>
    <w:rsid w:val="00155DC4"/>
    <w:rsid w:val="00156187"/>
    <w:rsid w:val="001564F1"/>
    <w:rsid w:val="00171784"/>
    <w:rsid w:val="001741CD"/>
    <w:rsid w:val="00176D37"/>
    <w:rsid w:val="00181B8F"/>
    <w:rsid w:val="0018611F"/>
    <w:rsid w:val="00186CA8"/>
    <w:rsid w:val="0019201E"/>
    <w:rsid w:val="00195A81"/>
    <w:rsid w:val="001B2055"/>
    <w:rsid w:val="001B541D"/>
    <w:rsid w:val="001B5AA2"/>
    <w:rsid w:val="001B6948"/>
    <w:rsid w:val="001B708F"/>
    <w:rsid w:val="001C254E"/>
    <w:rsid w:val="001C3271"/>
    <w:rsid w:val="001C5E08"/>
    <w:rsid w:val="001C766A"/>
    <w:rsid w:val="001D085C"/>
    <w:rsid w:val="001D0B49"/>
    <w:rsid w:val="001D1498"/>
    <w:rsid w:val="001D17B9"/>
    <w:rsid w:val="001D73DE"/>
    <w:rsid w:val="001E4462"/>
    <w:rsid w:val="001F7E78"/>
    <w:rsid w:val="002049D8"/>
    <w:rsid w:val="00204E89"/>
    <w:rsid w:val="00206D17"/>
    <w:rsid w:val="002106D3"/>
    <w:rsid w:val="002165C5"/>
    <w:rsid w:val="002239D9"/>
    <w:rsid w:val="00223F54"/>
    <w:rsid w:val="00226F60"/>
    <w:rsid w:val="002319F6"/>
    <w:rsid w:val="00234424"/>
    <w:rsid w:val="00236209"/>
    <w:rsid w:val="00237751"/>
    <w:rsid w:val="00240417"/>
    <w:rsid w:val="002530BA"/>
    <w:rsid w:val="00264688"/>
    <w:rsid w:val="00264E19"/>
    <w:rsid w:val="002667F7"/>
    <w:rsid w:val="002A2705"/>
    <w:rsid w:val="002A5AC3"/>
    <w:rsid w:val="002B1F22"/>
    <w:rsid w:val="002B4C12"/>
    <w:rsid w:val="002D2749"/>
    <w:rsid w:val="002F06A0"/>
    <w:rsid w:val="002F2934"/>
    <w:rsid w:val="002F57D9"/>
    <w:rsid w:val="002F5D71"/>
    <w:rsid w:val="003012CB"/>
    <w:rsid w:val="003025AF"/>
    <w:rsid w:val="00302DE5"/>
    <w:rsid w:val="00305CA1"/>
    <w:rsid w:val="00313CAB"/>
    <w:rsid w:val="00337B32"/>
    <w:rsid w:val="00343CA3"/>
    <w:rsid w:val="00347CC0"/>
    <w:rsid w:val="00351464"/>
    <w:rsid w:val="00351A85"/>
    <w:rsid w:val="00360E7F"/>
    <w:rsid w:val="00367B9D"/>
    <w:rsid w:val="00372655"/>
    <w:rsid w:val="003911F6"/>
    <w:rsid w:val="003A1D26"/>
    <w:rsid w:val="003A51D2"/>
    <w:rsid w:val="003B15DC"/>
    <w:rsid w:val="003B28A2"/>
    <w:rsid w:val="003D1509"/>
    <w:rsid w:val="003D462C"/>
    <w:rsid w:val="003E0C86"/>
    <w:rsid w:val="003F68EB"/>
    <w:rsid w:val="004058BF"/>
    <w:rsid w:val="00405E55"/>
    <w:rsid w:val="00410267"/>
    <w:rsid w:val="0042504B"/>
    <w:rsid w:val="004257AC"/>
    <w:rsid w:val="0042762D"/>
    <w:rsid w:val="00431A93"/>
    <w:rsid w:val="004332D1"/>
    <w:rsid w:val="00437128"/>
    <w:rsid w:val="00442859"/>
    <w:rsid w:val="004432C7"/>
    <w:rsid w:val="004526FD"/>
    <w:rsid w:val="004552DA"/>
    <w:rsid w:val="00457A46"/>
    <w:rsid w:val="0046154C"/>
    <w:rsid w:val="00463967"/>
    <w:rsid w:val="00465E33"/>
    <w:rsid w:val="00470585"/>
    <w:rsid w:val="004723C4"/>
    <w:rsid w:val="004805B1"/>
    <w:rsid w:val="00490435"/>
    <w:rsid w:val="00493C8D"/>
    <w:rsid w:val="004A426E"/>
    <w:rsid w:val="004A4BF4"/>
    <w:rsid w:val="004B103D"/>
    <w:rsid w:val="004B2398"/>
    <w:rsid w:val="004B26D2"/>
    <w:rsid w:val="004B2F64"/>
    <w:rsid w:val="004C05C2"/>
    <w:rsid w:val="004D28E0"/>
    <w:rsid w:val="004E1603"/>
    <w:rsid w:val="004F12B1"/>
    <w:rsid w:val="004F4324"/>
    <w:rsid w:val="00502802"/>
    <w:rsid w:val="0050485E"/>
    <w:rsid w:val="00517AD0"/>
    <w:rsid w:val="00521EA4"/>
    <w:rsid w:val="005351E6"/>
    <w:rsid w:val="00536792"/>
    <w:rsid w:val="00544A38"/>
    <w:rsid w:val="00551863"/>
    <w:rsid w:val="00551B5A"/>
    <w:rsid w:val="00551FCB"/>
    <w:rsid w:val="00552D89"/>
    <w:rsid w:val="00555866"/>
    <w:rsid w:val="0055684A"/>
    <w:rsid w:val="00557721"/>
    <w:rsid w:val="0056014B"/>
    <w:rsid w:val="005612BF"/>
    <w:rsid w:val="00561551"/>
    <w:rsid w:val="00561633"/>
    <w:rsid w:val="00562336"/>
    <w:rsid w:val="00565780"/>
    <w:rsid w:val="00572083"/>
    <w:rsid w:val="00583E41"/>
    <w:rsid w:val="005863A2"/>
    <w:rsid w:val="00594390"/>
    <w:rsid w:val="005B0516"/>
    <w:rsid w:val="005B689F"/>
    <w:rsid w:val="005C3ECB"/>
    <w:rsid w:val="005C4302"/>
    <w:rsid w:val="005C5E55"/>
    <w:rsid w:val="005D5948"/>
    <w:rsid w:val="005F2C01"/>
    <w:rsid w:val="005F3B95"/>
    <w:rsid w:val="00611089"/>
    <w:rsid w:val="006139F1"/>
    <w:rsid w:val="006341AD"/>
    <w:rsid w:val="006341B4"/>
    <w:rsid w:val="00635BC9"/>
    <w:rsid w:val="00637F45"/>
    <w:rsid w:val="00644BA4"/>
    <w:rsid w:val="00650D5B"/>
    <w:rsid w:val="00652754"/>
    <w:rsid w:val="006560CE"/>
    <w:rsid w:val="006620E7"/>
    <w:rsid w:val="00665C53"/>
    <w:rsid w:val="00665E1F"/>
    <w:rsid w:val="0067011E"/>
    <w:rsid w:val="006765EB"/>
    <w:rsid w:val="00680383"/>
    <w:rsid w:val="006829A3"/>
    <w:rsid w:val="0069187B"/>
    <w:rsid w:val="00694C81"/>
    <w:rsid w:val="00696B81"/>
    <w:rsid w:val="006A5184"/>
    <w:rsid w:val="006A574A"/>
    <w:rsid w:val="006A595C"/>
    <w:rsid w:val="006B68C9"/>
    <w:rsid w:val="006C211B"/>
    <w:rsid w:val="006D0A55"/>
    <w:rsid w:val="006D12C6"/>
    <w:rsid w:val="006D6414"/>
    <w:rsid w:val="006E3B89"/>
    <w:rsid w:val="006E4F2C"/>
    <w:rsid w:val="006E723D"/>
    <w:rsid w:val="006F3803"/>
    <w:rsid w:val="0070623E"/>
    <w:rsid w:val="00716B14"/>
    <w:rsid w:val="00721564"/>
    <w:rsid w:val="00722D49"/>
    <w:rsid w:val="00722F8A"/>
    <w:rsid w:val="00723352"/>
    <w:rsid w:val="00724F9C"/>
    <w:rsid w:val="007256EC"/>
    <w:rsid w:val="00726D4B"/>
    <w:rsid w:val="00735A11"/>
    <w:rsid w:val="00736B63"/>
    <w:rsid w:val="00745CDE"/>
    <w:rsid w:val="00753480"/>
    <w:rsid w:val="007671AF"/>
    <w:rsid w:val="007676AA"/>
    <w:rsid w:val="00772BBE"/>
    <w:rsid w:val="007758C0"/>
    <w:rsid w:val="00784D3C"/>
    <w:rsid w:val="00785C72"/>
    <w:rsid w:val="0078706F"/>
    <w:rsid w:val="0079193B"/>
    <w:rsid w:val="00791BDF"/>
    <w:rsid w:val="007A0035"/>
    <w:rsid w:val="007A021C"/>
    <w:rsid w:val="007A02B9"/>
    <w:rsid w:val="007A2AD6"/>
    <w:rsid w:val="007A5A9C"/>
    <w:rsid w:val="007B07DD"/>
    <w:rsid w:val="007C1D2D"/>
    <w:rsid w:val="007C7CBF"/>
    <w:rsid w:val="007D217B"/>
    <w:rsid w:val="007E7F23"/>
    <w:rsid w:val="007F3B06"/>
    <w:rsid w:val="007F4997"/>
    <w:rsid w:val="007F63A7"/>
    <w:rsid w:val="00814C42"/>
    <w:rsid w:val="00816660"/>
    <w:rsid w:val="00823628"/>
    <w:rsid w:val="00826D96"/>
    <w:rsid w:val="00830300"/>
    <w:rsid w:val="00830F18"/>
    <w:rsid w:val="008312F6"/>
    <w:rsid w:val="008370B4"/>
    <w:rsid w:val="008414EA"/>
    <w:rsid w:val="008603F5"/>
    <w:rsid w:val="008662CD"/>
    <w:rsid w:val="0086792D"/>
    <w:rsid w:val="00874B69"/>
    <w:rsid w:val="0087534A"/>
    <w:rsid w:val="008835A0"/>
    <w:rsid w:val="008900C9"/>
    <w:rsid w:val="00893B08"/>
    <w:rsid w:val="008C0390"/>
    <w:rsid w:val="008C151E"/>
    <w:rsid w:val="008C2C1A"/>
    <w:rsid w:val="008E2B14"/>
    <w:rsid w:val="008E5E40"/>
    <w:rsid w:val="008F01EB"/>
    <w:rsid w:val="008F6447"/>
    <w:rsid w:val="0090007C"/>
    <w:rsid w:val="0090262D"/>
    <w:rsid w:val="0090334B"/>
    <w:rsid w:val="0091061C"/>
    <w:rsid w:val="009207B1"/>
    <w:rsid w:val="00921E95"/>
    <w:rsid w:val="00934633"/>
    <w:rsid w:val="00937121"/>
    <w:rsid w:val="0095241A"/>
    <w:rsid w:val="00954177"/>
    <w:rsid w:val="00954D64"/>
    <w:rsid w:val="00955D92"/>
    <w:rsid w:val="00957A91"/>
    <w:rsid w:val="00962E99"/>
    <w:rsid w:val="00970B91"/>
    <w:rsid w:val="00975703"/>
    <w:rsid w:val="00976926"/>
    <w:rsid w:val="00981089"/>
    <w:rsid w:val="009835A9"/>
    <w:rsid w:val="009854D3"/>
    <w:rsid w:val="009863AC"/>
    <w:rsid w:val="00991285"/>
    <w:rsid w:val="009960F7"/>
    <w:rsid w:val="009A041C"/>
    <w:rsid w:val="009A249C"/>
    <w:rsid w:val="009A4380"/>
    <w:rsid w:val="009A5235"/>
    <w:rsid w:val="009B075E"/>
    <w:rsid w:val="009B6108"/>
    <w:rsid w:val="009D04DB"/>
    <w:rsid w:val="009E0FF8"/>
    <w:rsid w:val="009E2627"/>
    <w:rsid w:val="009E31A2"/>
    <w:rsid w:val="009E421B"/>
    <w:rsid w:val="009E4A34"/>
    <w:rsid w:val="009F115B"/>
    <w:rsid w:val="00A056AC"/>
    <w:rsid w:val="00A06B97"/>
    <w:rsid w:val="00A07BBD"/>
    <w:rsid w:val="00A10C8A"/>
    <w:rsid w:val="00A120F2"/>
    <w:rsid w:val="00A1344F"/>
    <w:rsid w:val="00A325EC"/>
    <w:rsid w:val="00A32670"/>
    <w:rsid w:val="00A34772"/>
    <w:rsid w:val="00A51257"/>
    <w:rsid w:val="00A54BD3"/>
    <w:rsid w:val="00A5549F"/>
    <w:rsid w:val="00A663A5"/>
    <w:rsid w:val="00A7006D"/>
    <w:rsid w:val="00A72563"/>
    <w:rsid w:val="00A84027"/>
    <w:rsid w:val="00A86683"/>
    <w:rsid w:val="00A87851"/>
    <w:rsid w:val="00A90654"/>
    <w:rsid w:val="00A968D2"/>
    <w:rsid w:val="00AA2CB7"/>
    <w:rsid w:val="00AB1375"/>
    <w:rsid w:val="00AB6875"/>
    <w:rsid w:val="00AC078B"/>
    <w:rsid w:val="00AC082A"/>
    <w:rsid w:val="00AC38BA"/>
    <w:rsid w:val="00AC707A"/>
    <w:rsid w:val="00AC78DA"/>
    <w:rsid w:val="00AD3D97"/>
    <w:rsid w:val="00AF1904"/>
    <w:rsid w:val="00AF3096"/>
    <w:rsid w:val="00AF5800"/>
    <w:rsid w:val="00AF6A6D"/>
    <w:rsid w:val="00AF7E06"/>
    <w:rsid w:val="00B0232D"/>
    <w:rsid w:val="00B051E9"/>
    <w:rsid w:val="00B065E8"/>
    <w:rsid w:val="00B06CD7"/>
    <w:rsid w:val="00B168BC"/>
    <w:rsid w:val="00B20BF4"/>
    <w:rsid w:val="00B27841"/>
    <w:rsid w:val="00B32544"/>
    <w:rsid w:val="00B41414"/>
    <w:rsid w:val="00B46CA4"/>
    <w:rsid w:val="00B5108A"/>
    <w:rsid w:val="00B53BE0"/>
    <w:rsid w:val="00B5459D"/>
    <w:rsid w:val="00B55044"/>
    <w:rsid w:val="00B568B6"/>
    <w:rsid w:val="00B61139"/>
    <w:rsid w:val="00B66F9E"/>
    <w:rsid w:val="00B95820"/>
    <w:rsid w:val="00B97ED3"/>
    <w:rsid w:val="00BA1D66"/>
    <w:rsid w:val="00BA35D4"/>
    <w:rsid w:val="00BA74C1"/>
    <w:rsid w:val="00BA7DDB"/>
    <w:rsid w:val="00BB29C8"/>
    <w:rsid w:val="00BB625A"/>
    <w:rsid w:val="00BC737A"/>
    <w:rsid w:val="00BD3DBF"/>
    <w:rsid w:val="00BD5D67"/>
    <w:rsid w:val="00BD7441"/>
    <w:rsid w:val="00BE05C4"/>
    <w:rsid w:val="00BE3981"/>
    <w:rsid w:val="00BF14DE"/>
    <w:rsid w:val="00BF2C5E"/>
    <w:rsid w:val="00BF6782"/>
    <w:rsid w:val="00C22245"/>
    <w:rsid w:val="00C233E1"/>
    <w:rsid w:val="00C25C05"/>
    <w:rsid w:val="00C44A91"/>
    <w:rsid w:val="00C46FBE"/>
    <w:rsid w:val="00C5508B"/>
    <w:rsid w:val="00C55552"/>
    <w:rsid w:val="00C63062"/>
    <w:rsid w:val="00C643F7"/>
    <w:rsid w:val="00C650AA"/>
    <w:rsid w:val="00C7210F"/>
    <w:rsid w:val="00C7344F"/>
    <w:rsid w:val="00C921ED"/>
    <w:rsid w:val="00C9597D"/>
    <w:rsid w:val="00C95D8E"/>
    <w:rsid w:val="00CA3AE5"/>
    <w:rsid w:val="00CA3DB5"/>
    <w:rsid w:val="00CA414E"/>
    <w:rsid w:val="00CA4F19"/>
    <w:rsid w:val="00CB1197"/>
    <w:rsid w:val="00CB58B5"/>
    <w:rsid w:val="00CC0309"/>
    <w:rsid w:val="00CD28CC"/>
    <w:rsid w:val="00CD44F2"/>
    <w:rsid w:val="00CD548C"/>
    <w:rsid w:val="00CE56E9"/>
    <w:rsid w:val="00CF438A"/>
    <w:rsid w:val="00D0043F"/>
    <w:rsid w:val="00D04F40"/>
    <w:rsid w:val="00D05B9B"/>
    <w:rsid w:val="00D068A5"/>
    <w:rsid w:val="00D27CCD"/>
    <w:rsid w:val="00D34EC4"/>
    <w:rsid w:val="00D36E77"/>
    <w:rsid w:val="00D41CE0"/>
    <w:rsid w:val="00D44415"/>
    <w:rsid w:val="00D4758B"/>
    <w:rsid w:val="00D47DA5"/>
    <w:rsid w:val="00D512D0"/>
    <w:rsid w:val="00D52D3D"/>
    <w:rsid w:val="00D63476"/>
    <w:rsid w:val="00D648B7"/>
    <w:rsid w:val="00D7217E"/>
    <w:rsid w:val="00D848BA"/>
    <w:rsid w:val="00D96D54"/>
    <w:rsid w:val="00DA0EEB"/>
    <w:rsid w:val="00DA17E9"/>
    <w:rsid w:val="00DA34DD"/>
    <w:rsid w:val="00DB1F2E"/>
    <w:rsid w:val="00DB2A78"/>
    <w:rsid w:val="00DB345F"/>
    <w:rsid w:val="00DB5B63"/>
    <w:rsid w:val="00DB6263"/>
    <w:rsid w:val="00DC05FD"/>
    <w:rsid w:val="00DC1BB1"/>
    <w:rsid w:val="00DC3A28"/>
    <w:rsid w:val="00DD2965"/>
    <w:rsid w:val="00DD40B6"/>
    <w:rsid w:val="00DD57B0"/>
    <w:rsid w:val="00DE27B4"/>
    <w:rsid w:val="00DE3A34"/>
    <w:rsid w:val="00DF3A16"/>
    <w:rsid w:val="00DF4551"/>
    <w:rsid w:val="00DF4C44"/>
    <w:rsid w:val="00E006A2"/>
    <w:rsid w:val="00E0153F"/>
    <w:rsid w:val="00E01A5E"/>
    <w:rsid w:val="00E05262"/>
    <w:rsid w:val="00E105C2"/>
    <w:rsid w:val="00E1500E"/>
    <w:rsid w:val="00E23540"/>
    <w:rsid w:val="00E24C5A"/>
    <w:rsid w:val="00E359E3"/>
    <w:rsid w:val="00E35DEA"/>
    <w:rsid w:val="00E375F7"/>
    <w:rsid w:val="00E41832"/>
    <w:rsid w:val="00E53259"/>
    <w:rsid w:val="00E57950"/>
    <w:rsid w:val="00E67B76"/>
    <w:rsid w:val="00E703CD"/>
    <w:rsid w:val="00E81230"/>
    <w:rsid w:val="00E82AB4"/>
    <w:rsid w:val="00E82F2B"/>
    <w:rsid w:val="00E9409E"/>
    <w:rsid w:val="00EA44D1"/>
    <w:rsid w:val="00EB6306"/>
    <w:rsid w:val="00EB6421"/>
    <w:rsid w:val="00EC221C"/>
    <w:rsid w:val="00ED66BC"/>
    <w:rsid w:val="00ED6CDE"/>
    <w:rsid w:val="00ED7910"/>
    <w:rsid w:val="00EE0210"/>
    <w:rsid w:val="00EE1DE9"/>
    <w:rsid w:val="00EE4BFC"/>
    <w:rsid w:val="00F04559"/>
    <w:rsid w:val="00F07BB3"/>
    <w:rsid w:val="00F1051A"/>
    <w:rsid w:val="00F22D4B"/>
    <w:rsid w:val="00F30DB5"/>
    <w:rsid w:val="00F37D60"/>
    <w:rsid w:val="00F419D8"/>
    <w:rsid w:val="00F65E7C"/>
    <w:rsid w:val="00F66CF8"/>
    <w:rsid w:val="00F7158A"/>
    <w:rsid w:val="00F75922"/>
    <w:rsid w:val="00F767F7"/>
    <w:rsid w:val="00F843DC"/>
    <w:rsid w:val="00F8444F"/>
    <w:rsid w:val="00FD39C5"/>
    <w:rsid w:val="00FD7065"/>
    <w:rsid w:val="00FE634C"/>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locked="1" w:uiPriority="0"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94390"/>
    <w:pPr>
      <w:overflowPunct w:val="0"/>
      <w:autoSpaceDE w:val="0"/>
      <w:autoSpaceDN w:val="0"/>
      <w:adjustRightInd w:val="0"/>
      <w:spacing w:line="240" w:lineRule="atLeast"/>
      <w:ind w:firstLine="238"/>
      <w:jc w:val="both"/>
      <w:textAlignment w:val="baseline"/>
    </w:pPr>
    <w:rPr>
      <w:rFonts w:ascii="Times" w:hAnsi="Times"/>
      <w:sz w:val="20"/>
      <w:szCs w:val="20"/>
      <w:lang w:val="en-US" w:eastAsia="de-DE"/>
    </w:rPr>
  </w:style>
  <w:style w:type="paragraph" w:styleId="Nagwek1">
    <w:name w:val="heading 1"/>
    <w:basedOn w:val="Normalny"/>
    <w:next w:val="Normalny"/>
    <w:link w:val="Nagwek1Znak"/>
    <w:uiPriority w:val="99"/>
    <w:qFormat/>
    <w:rsid w:val="004432C7"/>
    <w:pPr>
      <w:keepNext/>
      <w:spacing w:after="240"/>
      <w:outlineLvl w:val="0"/>
    </w:pPr>
    <w:rPr>
      <w:rFonts w:ascii="Arial" w:hAnsi="Arial"/>
      <w:b/>
      <w:bCs/>
      <w:sz w:val="28"/>
      <w:szCs w:val="24"/>
    </w:rPr>
  </w:style>
  <w:style w:type="paragraph" w:styleId="Nagwek2">
    <w:name w:val="heading 2"/>
    <w:basedOn w:val="Normalny"/>
    <w:next w:val="Normalny"/>
    <w:link w:val="Nagwek2Znak"/>
    <w:uiPriority w:val="99"/>
    <w:qFormat/>
    <w:rsid w:val="004432C7"/>
    <w:pPr>
      <w:keepNext/>
      <w:spacing w:before="240" w:after="120"/>
      <w:outlineLvl w:val="1"/>
    </w:pPr>
    <w:rPr>
      <w:rFonts w:ascii="Arial" w:hAnsi="Arial"/>
      <w:b/>
    </w:rPr>
  </w:style>
  <w:style w:type="paragraph" w:styleId="Nagwek3">
    <w:name w:val="heading 3"/>
    <w:basedOn w:val="Normalny"/>
    <w:next w:val="Normalny"/>
    <w:link w:val="Nagwek3Znak"/>
    <w:uiPriority w:val="99"/>
    <w:qFormat/>
    <w:rsid w:val="004432C7"/>
    <w:pPr>
      <w:keepNext/>
      <w:spacing w:before="180" w:after="120"/>
      <w:outlineLvl w:val="2"/>
    </w:pPr>
    <w:rPr>
      <w:rFonts w:ascii="Arial" w:hAnsi="Arial" w:cs="Arial"/>
      <w:b/>
      <w:bCs/>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95B17"/>
    <w:rPr>
      <w:rFonts w:asciiTheme="majorHAnsi" w:eastAsiaTheme="majorEastAsia" w:hAnsiTheme="majorHAnsi" w:cstheme="majorBidi"/>
      <w:b/>
      <w:bCs/>
      <w:kern w:val="32"/>
      <w:sz w:val="32"/>
      <w:szCs w:val="32"/>
      <w:lang w:val="en-US" w:eastAsia="de-DE"/>
    </w:rPr>
  </w:style>
  <w:style w:type="character" w:customStyle="1" w:styleId="Nagwek2Znak">
    <w:name w:val="Nagłówek 2 Znak"/>
    <w:basedOn w:val="Domylnaczcionkaakapitu"/>
    <w:link w:val="Nagwek2"/>
    <w:uiPriority w:val="9"/>
    <w:semiHidden/>
    <w:rsid w:val="00395B17"/>
    <w:rPr>
      <w:rFonts w:asciiTheme="majorHAnsi" w:eastAsiaTheme="majorEastAsia" w:hAnsiTheme="majorHAnsi" w:cstheme="majorBidi"/>
      <w:b/>
      <w:bCs/>
      <w:i/>
      <w:iCs/>
      <w:sz w:val="28"/>
      <w:szCs w:val="28"/>
      <w:lang w:val="en-US" w:eastAsia="de-DE"/>
    </w:rPr>
  </w:style>
  <w:style w:type="character" w:customStyle="1" w:styleId="Nagwek3Znak">
    <w:name w:val="Nagłówek 3 Znak"/>
    <w:basedOn w:val="Domylnaczcionkaakapitu"/>
    <w:link w:val="Nagwek3"/>
    <w:uiPriority w:val="9"/>
    <w:semiHidden/>
    <w:rsid w:val="00395B17"/>
    <w:rPr>
      <w:rFonts w:asciiTheme="majorHAnsi" w:eastAsiaTheme="majorEastAsia" w:hAnsiTheme="majorHAnsi" w:cstheme="majorBidi"/>
      <w:b/>
      <w:bCs/>
      <w:sz w:val="26"/>
      <w:szCs w:val="26"/>
      <w:lang w:val="en-US" w:eastAsia="de-DE"/>
    </w:rPr>
  </w:style>
  <w:style w:type="paragraph" w:styleId="Nagwek">
    <w:name w:val="header"/>
    <w:basedOn w:val="Normalny"/>
    <w:link w:val="NagwekZnak"/>
    <w:uiPriority w:val="99"/>
    <w:rsid w:val="004432C7"/>
    <w:pPr>
      <w:tabs>
        <w:tab w:val="center" w:pos="4536"/>
        <w:tab w:val="right" w:pos="9072"/>
      </w:tabs>
    </w:pPr>
  </w:style>
  <w:style w:type="character" w:customStyle="1" w:styleId="NagwekZnak">
    <w:name w:val="Nagłówek Znak"/>
    <w:basedOn w:val="Domylnaczcionkaakapitu"/>
    <w:link w:val="Nagwek"/>
    <w:uiPriority w:val="99"/>
    <w:semiHidden/>
    <w:rsid w:val="00395B17"/>
    <w:rPr>
      <w:rFonts w:ascii="Times" w:hAnsi="Times"/>
      <w:sz w:val="20"/>
      <w:szCs w:val="20"/>
      <w:lang w:val="en-US" w:eastAsia="de-DE"/>
    </w:rPr>
  </w:style>
  <w:style w:type="paragraph" w:styleId="Stopka">
    <w:name w:val="footer"/>
    <w:basedOn w:val="Normalny"/>
    <w:link w:val="StopkaZnak"/>
    <w:uiPriority w:val="99"/>
    <w:rsid w:val="004432C7"/>
    <w:pPr>
      <w:tabs>
        <w:tab w:val="center" w:pos="4536"/>
        <w:tab w:val="right" w:pos="9072"/>
      </w:tabs>
    </w:pPr>
  </w:style>
  <w:style w:type="character" w:customStyle="1" w:styleId="StopkaZnak">
    <w:name w:val="Stopka Znak"/>
    <w:basedOn w:val="Domylnaczcionkaakapitu"/>
    <w:link w:val="Stopka"/>
    <w:uiPriority w:val="99"/>
    <w:semiHidden/>
    <w:rsid w:val="00395B17"/>
    <w:rPr>
      <w:rFonts w:ascii="Times" w:hAnsi="Times"/>
      <w:sz w:val="20"/>
      <w:szCs w:val="20"/>
      <w:lang w:val="en-US" w:eastAsia="de-DE"/>
    </w:rPr>
  </w:style>
  <w:style w:type="character" w:styleId="Numerstrony">
    <w:name w:val="page number"/>
    <w:basedOn w:val="Domylnaczcionkaakapitu"/>
    <w:uiPriority w:val="99"/>
    <w:rsid w:val="004432C7"/>
    <w:rPr>
      <w:rFonts w:cs="Times New Roman"/>
      <w:sz w:val="20"/>
    </w:rPr>
  </w:style>
  <w:style w:type="paragraph" w:customStyle="1" w:styleId="Runninghead-left">
    <w:name w:val="Running head - left"/>
    <w:basedOn w:val="Normalny"/>
    <w:uiPriority w:val="99"/>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uiPriority w:val="99"/>
    <w:rsid w:val="004432C7"/>
    <w:pPr>
      <w:jc w:val="right"/>
    </w:pPr>
  </w:style>
  <w:style w:type="paragraph" w:customStyle="1" w:styleId="author">
    <w:name w:val="author"/>
    <w:basedOn w:val="Normalny"/>
    <w:next w:val="Normalny"/>
    <w:uiPriority w:val="99"/>
    <w:rsid w:val="00583E41"/>
    <w:pPr>
      <w:suppressAutoHyphens/>
      <w:spacing w:before="480" w:after="220"/>
      <w:ind w:firstLine="0"/>
      <w:jc w:val="left"/>
    </w:pPr>
    <w:rPr>
      <w:b/>
    </w:rPr>
  </w:style>
  <w:style w:type="paragraph" w:customStyle="1" w:styleId="table">
    <w:name w:val="table"/>
    <w:basedOn w:val="Normalny"/>
    <w:uiPriority w:val="99"/>
    <w:rsid w:val="00D52D3D"/>
    <w:pPr>
      <w:spacing w:before="60" w:line="200" w:lineRule="atLeast"/>
      <w:ind w:firstLine="0"/>
      <w:jc w:val="left"/>
    </w:pPr>
    <w:rPr>
      <w:sz w:val="17"/>
      <w:szCs w:val="18"/>
    </w:rPr>
  </w:style>
  <w:style w:type="paragraph" w:customStyle="1" w:styleId="equation">
    <w:name w:val="equation"/>
    <w:basedOn w:val="Normalny"/>
    <w:next w:val="Normalny"/>
    <w:uiPriority w:val="99"/>
    <w:rsid w:val="00B97ED3"/>
    <w:pPr>
      <w:tabs>
        <w:tab w:val="center" w:pos="3204"/>
        <w:tab w:val="right" w:pos="6634"/>
      </w:tabs>
      <w:spacing w:before="240" w:after="240"/>
      <w:ind w:firstLine="0"/>
      <w:jc w:val="left"/>
    </w:pPr>
  </w:style>
  <w:style w:type="paragraph" w:customStyle="1" w:styleId="figlegend">
    <w:name w:val="figlegend"/>
    <w:basedOn w:val="Normalny"/>
    <w:next w:val="Normalny"/>
    <w:uiPriority w:val="99"/>
    <w:rsid w:val="00D52D3D"/>
    <w:pPr>
      <w:keepLines/>
      <w:spacing w:before="120" w:after="240" w:line="200" w:lineRule="atLeast"/>
      <w:ind w:firstLine="0"/>
    </w:pPr>
    <w:rPr>
      <w:sz w:val="17"/>
    </w:rPr>
  </w:style>
  <w:style w:type="paragraph" w:customStyle="1" w:styleId="FunotentextFootnote">
    <w:name w:val="Fußnotentext.Footnote"/>
    <w:basedOn w:val="p1a"/>
    <w:uiPriority w:val="99"/>
    <w:rsid w:val="00405E55"/>
    <w:pPr>
      <w:tabs>
        <w:tab w:val="left" w:pos="170"/>
      </w:tabs>
      <w:spacing w:after="40" w:line="200" w:lineRule="atLeast"/>
    </w:pPr>
    <w:rPr>
      <w:sz w:val="17"/>
    </w:rPr>
  </w:style>
  <w:style w:type="paragraph" w:customStyle="1" w:styleId="p1a">
    <w:name w:val="p1a"/>
    <w:basedOn w:val="Normalny"/>
    <w:next w:val="Normalny"/>
    <w:uiPriority w:val="99"/>
    <w:rsid w:val="004432C7"/>
    <w:pPr>
      <w:ind w:firstLine="0"/>
    </w:pPr>
  </w:style>
  <w:style w:type="character" w:styleId="Odwoanieprzypisudolnego">
    <w:name w:val="footnote reference"/>
    <w:basedOn w:val="Domylnaczcionkaakapitu"/>
    <w:uiPriority w:val="99"/>
    <w:semiHidden/>
    <w:rsid w:val="004432C7"/>
    <w:rPr>
      <w:rFonts w:cs="Times New Roman"/>
      <w:position w:val="6"/>
      <w:sz w:val="12"/>
      <w:vertAlign w:val="baseline"/>
    </w:rPr>
  </w:style>
  <w:style w:type="paragraph" w:customStyle="1" w:styleId="heading1">
    <w:name w:val="heading1"/>
    <w:basedOn w:val="Normalny"/>
    <w:next w:val="p1a"/>
    <w:uiPriority w:val="99"/>
    <w:rsid w:val="00005F1B"/>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uiPriority w:val="99"/>
    <w:rsid w:val="00005F1B"/>
    <w:pPr>
      <w:tabs>
        <w:tab w:val="left" w:pos="510"/>
      </w:tabs>
    </w:pPr>
    <w:rPr>
      <w:i/>
    </w:rPr>
  </w:style>
  <w:style w:type="paragraph" w:customStyle="1" w:styleId="heading3">
    <w:name w:val="heading3"/>
    <w:basedOn w:val="p1a"/>
    <w:next w:val="p1a"/>
    <w:uiPriority w:val="99"/>
    <w:rsid w:val="00005F1B"/>
    <w:pPr>
      <w:tabs>
        <w:tab w:val="left" w:pos="284"/>
      </w:tabs>
      <w:suppressAutoHyphens/>
      <w:spacing w:before="480" w:after="240"/>
      <w:jc w:val="left"/>
    </w:pPr>
    <w:rPr>
      <w:b/>
    </w:rPr>
  </w:style>
  <w:style w:type="paragraph" w:customStyle="1" w:styleId="Subitem">
    <w:name w:val="Subitem"/>
    <w:uiPriority w:val="99"/>
    <w:rsid w:val="006A574A"/>
    <w:pPr>
      <w:numPr>
        <w:numId w:val="18"/>
      </w:numPr>
      <w:spacing w:after="120" w:line="240" w:lineRule="atLeast"/>
      <w:contextualSpacing/>
      <w:jc w:val="both"/>
    </w:pPr>
    <w:rPr>
      <w:rFonts w:ascii="Times" w:hAnsi="Times"/>
      <w:sz w:val="20"/>
      <w:szCs w:val="20"/>
      <w:lang w:val="en-US" w:eastAsia="de-DE"/>
    </w:rPr>
  </w:style>
  <w:style w:type="paragraph" w:customStyle="1" w:styleId="NumberedItem">
    <w:name w:val="Numbered Item"/>
    <w:basedOn w:val="BulletItem"/>
    <w:uiPriority w:val="99"/>
    <w:rsid w:val="006A574A"/>
  </w:style>
  <w:style w:type="paragraph" w:customStyle="1" w:styleId="BulletItem">
    <w:name w:val="Bullet Item"/>
    <w:basedOn w:val="Normalny"/>
    <w:uiPriority w:val="99"/>
    <w:rsid w:val="00EA44D1"/>
    <w:pPr>
      <w:numPr>
        <w:numId w:val="25"/>
      </w:numPr>
      <w:spacing w:before="120" w:after="120"/>
      <w:contextualSpacing/>
    </w:pPr>
  </w:style>
  <w:style w:type="paragraph" w:customStyle="1" w:styleId="petit">
    <w:name w:val="petit"/>
    <w:basedOn w:val="Normalny"/>
    <w:uiPriority w:val="99"/>
    <w:rsid w:val="00D27CCD"/>
    <w:pPr>
      <w:spacing w:before="120" w:after="120" w:line="200" w:lineRule="atLeast"/>
    </w:pPr>
    <w:rPr>
      <w:sz w:val="17"/>
    </w:rPr>
  </w:style>
  <w:style w:type="paragraph" w:customStyle="1" w:styleId="reference">
    <w:name w:val="reference"/>
    <w:basedOn w:val="Normalny"/>
    <w:uiPriority w:val="99"/>
    <w:rsid w:val="00D52D3D"/>
    <w:pPr>
      <w:tabs>
        <w:tab w:val="left" w:pos="340"/>
      </w:tabs>
      <w:spacing w:line="200" w:lineRule="atLeast"/>
      <w:ind w:left="238" w:hanging="238"/>
    </w:pPr>
    <w:rPr>
      <w:sz w:val="18"/>
    </w:rPr>
  </w:style>
  <w:style w:type="paragraph" w:customStyle="1" w:styleId="Important">
    <w:name w:val="Important"/>
    <w:basedOn w:val="p1a"/>
    <w:uiPriority w:val="99"/>
    <w:rsid w:val="008603F5"/>
    <w:pPr>
      <w:shd w:val="clear" w:color="auto" w:fill="D9D9D9"/>
      <w:spacing w:before="240" w:after="240"/>
      <w:ind w:left="238" w:right="238"/>
      <w:contextualSpacing/>
    </w:pPr>
  </w:style>
  <w:style w:type="paragraph" w:customStyle="1" w:styleId="tablelegend">
    <w:name w:val="tablelegend"/>
    <w:basedOn w:val="Normalny"/>
    <w:next w:val="Normalny"/>
    <w:uiPriority w:val="99"/>
    <w:rsid w:val="00D52D3D"/>
    <w:pPr>
      <w:keepNext/>
      <w:keepLines/>
      <w:spacing w:before="240" w:after="120" w:line="200" w:lineRule="atLeast"/>
      <w:ind w:firstLine="0"/>
    </w:pPr>
    <w:rPr>
      <w:sz w:val="17"/>
    </w:rPr>
  </w:style>
  <w:style w:type="paragraph" w:customStyle="1" w:styleId="tablenotes">
    <w:name w:val="tablenotes"/>
    <w:basedOn w:val="Normalny"/>
    <w:next w:val="Normalny"/>
    <w:uiPriority w:val="99"/>
    <w:rsid w:val="00D52D3D"/>
    <w:pPr>
      <w:widowControl w:val="0"/>
      <w:spacing w:before="20" w:line="200" w:lineRule="atLeast"/>
      <w:ind w:firstLine="0"/>
      <w:jc w:val="left"/>
    </w:pPr>
    <w:rPr>
      <w:sz w:val="17"/>
    </w:rPr>
  </w:style>
  <w:style w:type="paragraph" w:customStyle="1" w:styleId="Title1">
    <w:name w:val="Title1"/>
    <w:basedOn w:val="Normalny"/>
    <w:next w:val="p1a"/>
    <w:uiPriority w:val="99"/>
    <w:rsid w:val="000E0820"/>
    <w:pPr>
      <w:keepNext/>
      <w:keepLines/>
      <w:pageBreakBefore/>
      <w:tabs>
        <w:tab w:val="left" w:pos="284"/>
      </w:tabs>
      <w:suppressAutoHyphens/>
      <w:spacing w:line="360" w:lineRule="atLeast"/>
      <w:ind w:firstLine="0"/>
      <w:jc w:val="left"/>
    </w:pPr>
    <w:rPr>
      <w:b/>
      <w:sz w:val="32"/>
    </w:rPr>
  </w:style>
  <w:style w:type="paragraph" w:styleId="Spistreci1">
    <w:name w:val="toc 1"/>
    <w:basedOn w:val="Normalny"/>
    <w:next w:val="petit"/>
    <w:uiPriority w:val="99"/>
    <w:semiHidden/>
    <w:rsid w:val="004432C7"/>
    <w:pPr>
      <w:tabs>
        <w:tab w:val="right" w:leader="dot" w:pos="6634"/>
      </w:tabs>
      <w:spacing w:before="240"/>
      <w:ind w:firstLine="0"/>
      <w:jc w:val="left"/>
    </w:pPr>
    <w:rPr>
      <w:b/>
    </w:rPr>
  </w:style>
  <w:style w:type="paragraph" w:styleId="Spistreci2">
    <w:name w:val="toc 2"/>
    <w:basedOn w:val="Spistreci1"/>
    <w:uiPriority w:val="99"/>
    <w:semiHidden/>
    <w:rsid w:val="004432C7"/>
    <w:pPr>
      <w:spacing w:before="0"/>
      <w:ind w:left="284"/>
    </w:pPr>
    <w:rPr>
      <w:b w:val="0"/>
    </w:rPr>
  </w:style>
  <w:style w:type="paragraph" w:styleId="Spistreci3">
    <w:name w:val="toc 3"/>
    <w:basedOn w:val="Spistreci1"/>
    <w:uiPriority w:val="99"/>
    <w:semiHidden/>
    <w:rsid w:val="004432C7"/>
    <w:pPr>
      <w:spacing w:before="0"/>
      <w:ind w:left="510"/>
    </w:pPr>
    <w:rPr>
      <w:b w:val="0"/>
    </w:rPr>
  </w:style>
  <w:style w:type="paragraph" w:styleId="Indeks1">
    <w:name w:val="index 1"/>
    <w:basedOn w:val="petit"/>
    <w:uiPriority w:val="99"/>
    <w:semiHidden/>
    <w:rsid w:val="009960F7"/>
    <w:pPr>
      <w:spacing w:before="0" w:after="0"/>
      <w:ind w:left="720" w:hanging="720"/>
      <w:jc w:val="left"/>
    </w:pPr>
    <w:rPr>
      <w:szCs w:val="21"/>
    </w:rPr>
  </w:style>
  <w:style w:type="paragraph" w:styleId="Indeks2">
    <w:name w:val="index 2"/>
    <w:basedOn w:val="Indeks1"/>
    <w:uiPriority w:val="99"/>
    <w:semiHidden/>
    <w:rsid w:val="009960F7"/>
    <w:pPr>
      <w:ind w:left="958"/>
    </w:pPr>
  </w:style>
  <w:style w:type="paragraph" w:styleId="Indeks3">
    <w:name w:val="index 3"/>
    <w:basedOn w:val="Normalny"/>
    <w:next w:val="Normalny"/>
    <w:uiPriority w:val="99"/>
    <w:semiHidden/>
    <w:rsid w:val="004432C7"/>
    <w:pPr>
      <w:ind w:left="660" w:hanging="220"/>
      <w:jc w:val="left"/>
    </w:pPr>
    <w:rPr>
      <w:szCs w:val="21"/>
    </w:rPr>
  </w:style>
  <w:style w:type="paragraph" w:styleId="Tekstprzypisudolnego">
    <w:name w:val="footnote text"/>
    <w:basedOn w:val="Normalny"/>
    <w:link w:val="TekstprzypisudolnegoZnak"/>
    <w:uiPriority w:val="99"/>
    <w:semiHidden/>
    <w:rsid w:val="004432C7"/>
  </w:style>
  <w:style w:type="character" w:customStyle="1" w:styleId="TekstprzypisudolnegoZnak">
    <w:name w:val="Tekst przypisu dolnego Znak"/>
    <w:basedOn w:val="Domylnaczcionkaakapitu"/>
    <w:link w:val="Tekstprzypisudolnego"/>
    <w:uiPriority w:val="99"/>
    <w:semiHidden/>
    <w:rsid w:val="00395B17"/>
    <w:rPr>
      <w:rFonts w:ascii="Times" w:hAnsi="Times"/>
      <w:sz w:val="20"/>
      <w:szCs w:val="20"/>
      <w:lang w:val="en-US" w:eastAsia="de-DE"/>
    </w:rPr>
  </w:style>
  <w:style w:type="paragraph" w:styleId="Spistreci4">
    <w:name w:val="toc 4"/>
    <w:basedOn w:val="Spistreci3"/>
    <w:next w:val="Normalny"/>
    <w:uiPriority w:val="99"/>
    <w:semiHidden/>
    <w:rsid w:val="00772BBE"/>
    <w:pPr>
      <w:ind w:left="737"/>
    </w:pPr>
  </w:style>
  <w:style w:type="character" w:styleId="Hipercze">
    <w:name w:val="Hyperlink"/>
    <w:basedOn w:val="Domylnaczcionkaakapitu"/>
    <w:uiPriority w:val="99"/>
    <w:rsid w:val="004432C7"/>
    <w:rPr>
      <w:rFonts w:cs="Times New Roman"/>
      <w:color w:val="0000FF"/>
      <w:u w:val="single"/>
    </w:rPr>
  </w:style>
  <w:style w:type="paragraph" w:customStyle="1" w:styleId="heading4">
    <w:name w:val="heading4"/>
    <w:basedOn w:val="p1a"/>
    <w:next w:val="p1a"/>
    <w:uiPriority w:val="99"/>
    <w:rsid w:val="00005F1B"/>
    <w:pPr>
      <w:keepNext/>
      <w:suppressAutoHyphens/>
      <w:spacing w:before="480" w:after="240"/>
      <w:jc w:val="left"/>
    </w:pPr>
  </w:style>
  <w:style w:type="paragraph" w:customStyle="1" w:styleId="heading5">
    <w:name w:val="heading5"/>
    <w:basedOn w:val="heading4"/>
    <w:next w:val="p1a"/>
    <w:uiPriority w:val="99"/>
    <w:rsid w:val="00D4758B"/>
    <w:pPr>
      <w:spacing w:before="360" w:after="120"/>
    </w:pPr>
    <w:rPr>
      <w:i/>
    </w:rPr>
  </w:style>
  <w:style w:type="paragraph" w:customStyle="1" w:styleId="Subtitle1">
    <w:name w:val="Subtitle1"/>
    <w:basedOn w:val="Title1"/>
    <w:next w:val="author"/>
    <w:uiPriority w:val="99"/>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uiPriority w:val="99"/>
    <w:rsid w:val="00722F8A"/>
    <w:pPr>
      <w:spacing w:before="120"/>
    </w:pPr>
    <w:rPr>
      <w:b/>
    </w:rPr>
  </w:style>
  <w:style w:type="paragraph" w:customStyle="1" w:styleId="Run-inHeading2">
    <w:name w:val="Run-in Heading 2"/>
    <w:basedOn w:val="p1a"/>
    <w:uiPriority w:val="99"/>
    <w:rsid w:val="00722F8A"/>
    <w:pPr>
      <w:spacing w:before="120"/>
    </w:pPr>
    <w:rPr>
      <w:i/>
    </w:rPr>
  </w:style>
  <w:style w:type="paragraph" w:customStyle="1" w:styleId="affiliation">
    <w:name w:val="affiliation"/>
    <w:basedOn w:val="Normalny"/>
    <w:next w:val="Normalny"/>
    <w:uiPriority w:val="99"/>
    <w:rsid w:val="00B065E8"/>
    <w:pPr>
      <w:suppressAutoHyphens/>
      <w:spacing w:before="120" w:line="200" w:lineRule="atLeast"/>
      <w:ind w:left="238" w:firstLine="0"/>
      <w:jc w:val="left"/>
    </w:pPr>
    <w:rPr>
      <w:sz w:val="17"/>
    </w:rPr>
  </w:style>
  <w:style w:type="paragraph" w:customStyle="1" w:styleId="abstract">
    <w:name w:val="abstract"/>
    <w:basedOn w:val="Normalny"/>
    <w:next w:val="Normalny"/>
    <w:uiPriority w:val="99"/>
    <w:rsid w:val="00B61139"/>
    <w:pPr>
      <w:spacing w:before="480" w:after="480"/>
      <w:ind w:firstLine="0"/>
    </w:pPr>
  </w:style>
  <w:style w:type="paragraph" w:customStyle="1" w:styleId="quotation">
    <w:name w:val="quotation"/>
    <w:basedOn w:val="affiliation"/>
    <w:next w:val="Normalny"/>
    <w:uiPriority w:val="99"/>
    <w:rsid w:val="00044A53"/>
    <w:pPr>
      <w:spacing w:after="120"/>
      <w:ind w:right="238"/>
      <w:contextualSpacing/>
    </w:pPr>
  </w:style>
  <w:style w:type="paragraph" w:customStyle="1" w:styleId="acknowledgements">
    <w:name w:val="acknowledgements"/>
    <w:basedOn w:val="affiliation"/>
    <w:next w:val="Normalny"/>
    <w:uiPriority w:val="99"/>
    <w:rsid w:val="00B065E8"/>
    <w:pPr>
      <w:suppressAutoHyphens w:val="0"/>
      <w:spacing w:before="240"/>
      <w:ind w:left="0"/>
      <w:jc w:val="both"/>
    </w:pPr>
  </w:style>
  <w:style w:type="paragraph" w:customStyle="1" w:styleId="references">
    <w:name w:val="references"/>
    <w:basedOn w:val="petit"/>
    <w:uiPriority w:val="99"/>
    <w:rsid w:val="00D27CCD"/>
    <w:pPr>
      <w:spacing w:before="0" w:after="0"/>
      <w:ind w:left="238" w:hanging="238"/>
    </w:pPr>
  </w:style>
  <w:style w:type="paragraph" w:customStyle="1" w:styleId="figurecitation">
    <w:name w:val="figurecitation"/>
    <w:basedOn w:val="Normalny"/>
    <w:uiPriority w:val="99"/>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styleId="Tekstdymka">
    <w:name w:val="Balloon Text"/>
    <w:basedOn w:val="Normalny"/>
    <w:link w:val="TekstdymkaZnak"/>
    <w:uiPriority w:val="99"/>
    <w:rsid w:val="00C650AA"/>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locked/>
    <w:rsid w:val="00C650AA"/>
    <w:rPr>
      <w:rFonts w:ascii="Tahoma" w:hAnsi="Tahoma" w:cs="Tahoma"/>
      <w:sz w:val="16"/>
      <w:szCs w:val="16"/>
      <w:lang w:val="en-US" w:eastAsia="de-DE"/>
    </w:rPr>
  </w:style>
  <w:style w:type="paragraph" w:customStyle="1" w:styleId="TTPParagraphothers">
    <w:name w:val="TTP Paragraph (others)"/>
    <w:basedOn w:val="Normalny"/>
    <w:uiPriority w:val="99"/>
    <w:rsid w:val="00151E4E"/>
    <w:pPr>
      <w:overflowPunct/>
      <w:adjustRightInd/>
      <w:spacing w:line="240" w:lineRule="auto"/>
      <w:ind w:firstLine="283"/>
      <w:textAlignment w:val="auto"/>
    </w:pPr>
    <w:rPr>
      <w:rFonts w:ascii="Times New Roman" w:hAnsi="Times New Roman"/>
      <w:sz w:val="24"/>
      <w:szCs w:val="24"/>
      <w:lang w:eastAsia="en-US"/>
    </w:rPr>
  </w:style>
  <w:style w:type="paragraph" w:customStyle="1" w:styleId="TTPReference">
    <w:name w:val="TTP Reference"/>
    <w:basedOn w:val="Normalny"/>
    <w:uiPriority w:val="99"/>
    <w:rsid w:val="00351464"/>
    <w:pPr>
      <w:tabs>
        <w:tab w:val="left" w:pos="426"/>
      </w:tabs>
      <w:overflowPunct/>
      <w:adjustRightInd/>
      <w:spacing w:after="120" w:line="288" w:lineRule="atLeast"/>
      <w:ind w:firstLine="0"/>
      <w:textAlignment w:val="auto"/>
    </w:pPr>
    <w:rPr>
      <w:rFonts w:ascii="Times New Roman" w:hAnsi="Times New Roman"/>
      <w:sz w:val="24"/>
      <w:szCs w:val="24"/>
      <w:lang w:val="de-DE" w:eastAsia="en-US"/>
    </w:rPr>
  </w:style>
  <w:style w:type="character" w:styleId="Odwoaniedokomentarza">
    <w:name w:val="annotation reference"/>
    <w:basedOn w:val="Domylnaczcionkaakapitu"/>
    <w:uiPriority w:val="99"/>
    <w:semiHidden/>
    <w:unhideWhenUsed/>
    <w:rsid w:val="00071E67"/>
    <w:rPr>
      <w:sz w:val="16"/>
      <w:szCs w:val="16"/>
    </w:rPr>
  </w:style>
  <w:style w:type="paragraph" w:styleId="Tekstkomentarza">
    <w:name w:val="annotation text"/>
    <w:basedOn w:val="Normalny"/>
    <w:link w:val="TekstkomentarzaZnak"/>
    <w:uiPriority w:val="99"/>
    <w:semiHidden/>
    <w:unhideWhenUsed/>
    <w:rsid w:val="00071E67"/>
    <w:pPr>
      <w:spacing w:line="240" w:lineRule="auto"/>
    </w:pPr>
  </w:style>
  <w:style w:type="character" w:customStyle="1" w:styleId="TekstkomentarzaZnak">
    <w:name w:val="Tekst komentarza Znak"/>
    <w:basedOn w:val="Domylnaczcionkaakapitu"/>
    <w:link w:val="Tekstkomentarza"/>
    <w:uiPriority w:val="99"/>
    <w:semiHidden/>
    <w:rsid w:val="00071E67"/>
    <w:rPr>
      <w:rFonts w:ascii="Times" w:hAnsi="Times"/>
      <w:sz w:val="20"/>
      <w:szCs w:val="20"/>
      <w:lang w:val="en-US" w:eastAsia="de-DE"/>
    </w:rPr>
  </w:style>
  <w:style w:type="paragraph" w:styleId="Tematkomentarza">
    <w:name w:val="annotation subject"/>
    <w:basedOn w:val="Tekstkomentarza"/>
    <w:next w:val="Tekstkomentarza"/>
    <w:link w:val="TematkomentarzaZnak"/>
    <w:uiPriority w:val="99"/>
    <w:semiHidden/>
    <w:unhideWhenUsed/>
    <w:rsid w:val="00071E67"/>
    <w:rPr>
      <w:b/>
      <w:bCs/>
    </w:rPr>
  </w:style>
  <w:style w:type="character" w:customStyle="1" w:styleId="TematkomentarzaZnak">
    <w:name w:val="Temat komentarza Znak"/>
    <w:basedOn w:val="TekstkomentarzaZnak"/>
    <w:link w:val="Tematkomentarza"/>
    <w:uiPriority w:val="99"/>
    <w:semiHidden/>
    <w:rsid w:val="00071E67"/>
    <w:rPr>
      <w:rFonts w:ascii="Times" w:hAnsi="Times"/>
      <w:b/>
      <w:bCs/>
      <w:sz w:val="20"/>
      <w:szCs w:val="20"/>
      <w:lang w:val="en-US" w:eastAsia="de-DE"/>
    </w:rPr>
  </w:style>
  <w:style w:type="paragraph" w:styleId="Poprawka">
    <w:name w:val="Revision"/>
    <w:hidden/>
    <w:uiPriority w:val="99"/>
    <w:semiHidden/>
    <w:rsid w:val="007F3B06"/>
    <w:rPr>
      <w:rFonts w:ascii="Times" w:hAnsi="Times"/>
      <w:sz w:val="20"/>
      <w:szCs w:val="20"/>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locked="1" w:uiPriority="0"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94390"/>
    <w:pPr>
      <w:overflowPunct w:val="0"/>
      <w:autoSpaceDE w:val="0"/>
      <w:autoSpaceDN w:val="0"/>
      <w:adjustRightInd w:val="0"/>
      <w:spacing w:line="240" w:lineRule="atLeast"/>
      <w:ind w:firstLine="238"/>
      <w:jc w:val="both"/>
      <w:textAlignment w:val="baseline"/>
    </w:pPr>
    <w:rPr>
      <w:rFonts w:ascii="Times" w:hAnsi="Times"/>
      <w:sz w:val="20"/>
      <w:szCs w:val="20"/>
      <w:lang w:val="en-US" w:eastAsia="de-DE"/>
    </w:rPr>
  </w:style>
  <w:style w:type="paragraph" w:styleId="Nagwek1">
    <w:name w:val="heading 1"/>
    <w:basedOn w:val="Normalny"/>
    <w:next w:val="Normalny"/>
    <w:link w:val="Nagwek1Znak"/>
    <w:uiPriority w:val="99"/>
    <w:qFormat/>
    <w:rsid w:val="004432C7"/>
    <w:pPr>
      <w:keepNext/>
      <w:spacing w:after="240"/>
      <w:outlineLvl w:val="0"/>
    </w:pPr>
    <w:rPr>
      <w:rFonts w:ascii="Arial" w:hAnsi="Arial"/>
      <w:b/>
      <w:bCs/>
      <w:sz w:val="28"/>
      <w:szCs w:val="24"/>
    </w:rPr>
  </w:style>
  <w:style w:type="paragraph" w:styleId="Nagwek2">
    <w:name w:val="heading 2"/>
    <w:basedOn w:val="Normalny"/>
    <w:next w:val="Normalny"/>
    <w:link w:val="Nagwek2Znak"/>
    <w:uiPriority w:val="99"/>
    <w:qFormat/>
    <w:rsid w:val="004432C7"/>
    <w:pPr>
      <w:keepNext/>
      <w:spacing w:before="240" w:after="120"/>
      <w:outlineLvl w:val="1"/>
    </w:pPr>
    <w:rPr>
      <w:rFonts w:ascii="Arial" w:hAnsi="Arial"/>
      <w:b/>
    </w:rPr>
  </w:style>
  <w:style w:type="paragraph" w:styleId="Nagwek3">
    <w:name w:val="heading 3"/>
    <w:basedOn w:val="Normalny"/>
    <w:next w:val="Normalny"/>
    <w:link w:val="Nagwek3Znak"/>
    <w:uiPriority w:val="99"/>
    <w:qFormat/>
    <w:rsid w:val="004432C7"/>
    <w:pPr>
      <w:keepNext/>
      <w:spacing w:before="180" w:after="120"/>
      <w:outlineLvl w:val="2"/>
    </w:pPr>
    <w:rPr>
      <w:rFonts w:ascii="Arial" w:hAnsi="Arial" w:cs="Arial"/>
      <w:b/>
      <w:bCs/>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95B17"/>
    <w:rPr>
      <w:rFonts w:asciiTheme="majorHAnsi" w:eastAsiaTheme="majorEastAsia" w:hAnsiTheme="majorHAnsi" w:cstheme="majorBidi"/>
      <w:b/>
      <w:bCs/>
      <w:kern w:val="32"/>
      <w:sz w:val="32"/>
      <w:szCs w:val="32"/>
      <w:lang w:val="en-US" w:eastAsia="de-DE"/>
    </w:rPr>
  </w:style>
  <w:style w:type="character" w:customStyle="1" w:styleId="Nagwek2Znak">
    <w:name w:val="Nagłówek 2 Znak"/>
    <w:basedOn w:val="Domylnaczcionkaakapitu"/>
    <w:link w:val="Nagwek2"/>
    <w:uiPriority w:val="9"/>
    <w:semiHidden/>
    <w:rsid w:val="00395B17"/>
    <w:rPr>
      <w:rFonts w:asciiTheme="majorHAnsi" w:eastAsiaTheme="majorEastAsia" w:hAnsiTheme="majorHAnsi" w:cstheme="majorBidi"/>
      <w:b/>
      <w:bCs/>
      <w:i/>
      <w:iCs/>
      <w:sz w:val="28"/>
      <w:szCs w:val="28"/>
      <w:lang w:val="en-US" w:eastAsia="de-DE"/>
    </w:rPr>
  </w:style>
  <w:style w:type="character" w:customStyle="1" w:styleId="Nagwek3Znak">
    <w:name w:val="Nagłówek 3 Znak"/>
    <w:basedOn w:val="Domylnaczcionkaakapitu"/>
    <w:link w:val="Nagwek3"/>
    <w:uiPriority w:val="9"/>
    <w:semiHidden/>
    <w:rsid w:val="00395B17"/>
    <w:rPr>
      <w:rFonts w:asciiTheme="majorHAnsi" w:eastAsiaTheme="majorEastAsia" w:hAnsiTheme="majorHAnsi" w:cstheme="majorBidi"/>
      <w:b/>
      <w:bCs/>
      <w:sz w:val="26"/>
      <w:szCs w:val="26"/>
      <w:lang w:val="en-US" w:eastAsia="de-DE"/>
    </w:rPr>
  </w:style>
  <w:style w:type="paragraph" w:styleId="Nagwek">
    <w:name w:val="header"/>
    <w:basedOn w:val="Normalny"/>
    <w:link w:val="NagwekZnak"/>
    <w:uiPriority w:val="99"/>
    <w:rsid w:val="004432C7"/>
    <w:pPr>
      <w:tabs>
        <w:tab w:val="center" w:pos="4536"/>
        <w:tab w:val="right" w:pos="9072"/>
      </w:tabs>
    </w:pPr>
  </w:style>
  <w:style w:type="character" w:customStyle="1" w:styleId="NagwekZnak">
    <w:name w:val="Nagłówek Znak"/>
    <w:basedOn w:val="Domylnaczcionkaakapitu"/>
    <w:link w:val="Nagwek"/>
    <w:uiPriority w:val="99"/>
    <w:semiHidden/>
    <w:rsid w:val="00395B17"/>
    <w:rPr>
      <w:rFonts w:ascii="Times" w:hAnsi="Times"/>
      <w:sz w:val="20"/>
      <w:szCs w:val="20"/>
      <w:lang w:val="en-US" w:eastAsia="de-DE"/>
    </w:rPr>
  </w:style>
  <w:style w:type="paragraph" w:styleId="Stopka">
    <w:name w:val="footer"/>
    <w:basedOn w:val="Normalny"/>
    <w:link w:val="StopkaZnak"/>
    <w:uiPriority w:val="99"/>
    <w:rsid w:val="004432C7"/>
    <w:pPr>
      <w:tabs>
        <w:tab w:val="center" w:pos="4536"/>
        <w:tab w:val="right" w:pos="9072"/>
      </w:tabs>
    </w:pPr>
  </w:style>
  <w:style w:type="character" w:customStyle="1" w:styleId="StopkaZnak">
    <w:name w:val="Stopka Znak"/>
    <w:basedOn w:val="Domylnaczcionkaakapitu"/>
    <w:link w:val="Stopka"/>
    <w:uiPriority w:val="99"/>
    <w:semiHidden/>
    <w:rsid w:val="00395B17"/>
    <w:rPr>
      <w:rFonts w:ascii="Times" w:hAnsi="Times"/>
      <w:sz w:val="20"/>
      <w:szCs w:val="20"/>
      <w:lang w:val="en-US" w:eastAsia="de-DE"/>
    </w:rPr>
  </w:style>
  <w:style w:type="character" w:styleId="Numerstrony">
    <w:name w:val="page number"/>
    <w:basedOn w:val="Domylnaczcionkaakapitu"/>
    <w:uiPriority w:val="99"/>
    <w:rsid w:val="004432C7"/>
    <w:rPr>
      <w:rFonts w:cs="Times New Roman"/>
      <w:sz w:val="20"/>
    </w:rPr>
  </w:style>
  <w:style w:type="paragraph" w:customStyle="1" w:styleId="Runninghead-left">
    <w:name w:val="Running head - left"/>
    <w:basedOn w:val="Normalny"/>
    <w:uiPriority w:val="99"/>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uiPriority w:val="99"/>
    <w:rsid w:val="004432C7"/>
    <w:pPr>
      <w:jc w:val="right"/>
    </w:pPr>
  </w:style>
  <w:style w:type="paragraph" w:customStyle="1" w:styleId="author">
    <w:name w:val="author"/>
    <w:basedOn w:val="Normalny"/>
    <w:next w:val="Normalny"/>
    <w:uiPriority w:val="99"/>
    <w:rsid w:val="00583E41"/>
    <w:pPr>
      <w:suppressAutoHyphens/>
      <w:spacing w:before="480" w:after="220"/>
      <w:ind w:firstLine="0"/>
      <w:jc w:val="left"/>
    </w:pPr>
    <w:rPr>
      <w:b/>
    </w:rPr>
  </w:style>
  <w:style w:type="paragraph" w:customStyle="1" w:styleId="table">
    <w:name w:val="table"/>
    <w:basedOn w:val="Normalny"/>
    <w:uiPriority w:val="99"/>
    <w:rsid w:val="00D52D3D"/>
    <w:pPr>
      <w:spacing w:before="60" w:line="200" w:lineRule="atLeast"/>
      <w:ind w:firstLine="0"/>
      <w:jc w:val="left"/>
    </w:pPr>
    <w:rPr>
      <w:sz w:val="17"/>
      <w:szCs w:val="18"/>
    </w:rPr>
  </w:style>
  <w:style w:type="paragraph" w:customStyle="1" w:styleId="equation">
    <w:name w:val="equation"/>
    <w:basedOn w:val="Normalny"/>
    <w:next w:val="Normalny"/>
    <w:uiPriority w:val="99"/>
    <w:rsid w:val="00B97ED3"/>
    <w:pPr>
      <w:tabs>
        <w:tab w:val="center" w:pos="3204"/>
        <w:tab w:val="right" w:pos="6634"/>
      </w:tabs>
      <w:spacing w:before="240" w:after="240"/>
      <w:ind w:firstLine="0"/>
      <w:jc w:val="left"/>
    </w:pPr>
  </w:style>
  <w:style w:type="paragraph" w:customStyle="1" w:styleId="figlegend">
    <w:name w:val="figlegend"/>
    <w:basedOn w:val="Normalny"/>
    <w:next w:val="Normalny"/>
    <w:uiPriority w:val="99"/>
    <w:rsid w:val="00D52D3D"/>
    <w:pPr>
      <w:keepLines/>
      <w:spacing w:before="120" w:after="240" w:line="200" w:lineRule="atLeast"/>
      <w:ind w:firstLine="0"/>
    </w:pPr>
    <w:rPr>
      <w:sz w:val="17"/>
    </w:rPr>
  </w:style>
  <w:style w:type="paragraph" w:customStyle="1" w:styleId="FunotentextFootnote">
    <w:name w:val="Fußnotentext.Footnote"/>
    <w:basedOn w:val="p1a"/>
    <w:uiPriority w:val="99"/>
    <w:rsid w:val="00405E55"/>
    <w:pPr>
      <w:tabs>
        <w:tab w:val="left" w:pos="170"/>
      </w:tabs>
      <w:spacing w:after="40" w:line="200" w:lineRule="atLeast"/>
    </w:pPr>
    <w:rPr>
      <w:sz w:val="17"/>
    </w:rPr>
  </w:style>
  <w:style w:type="paragraph" w:customStyle="1" w:styleId="p1a">
    <w:name w:val="p1a"/>
    <w:basedOn w:val="Normalny"/>
    <w:next w:val="Normalny"/>
    <w:uiPriority w:val="99"/>
    <w:rsid w:val="004432C7"/>
    <w:pPr>
      <w:ind w:firstLine="0"/>
    </w:pPr>
  </w:style>
  <w:style w:type="character" w:styleId="Odwoanieprzypisudolnego">
    <w:name w:val="footnote reference"/>
    <w:basedOn w:val="Domylnaczcionkaakapitu"/>
    <w:uiPriority w:val="99"/>
    <w:semiHidden/>
    <w:rsid w:val="004432C7"/>
    <w:rPr>
      <w:rFonts w:cs="Times New Roman"/>
      <w:position w:val="6"/>
      <w:sz w:val="12"/>
      <w:vertAlign w:val="baseline"/>
    </w:rPr>
  </w:style>
  <w:style w:type="paragraph" w:customStyle="1" w:styleId="heading1">
    <w:name w:val="heading1"/>
    <w:basedOn w:val="Normalny"/>
    <w:next w:val="p1a"/>
    <w:uiPriority w:val="99"/>
    <w:rsid w:val="00005F1B"/>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uiPriority w:val="99"/>
    <w:rsid w:val="00005F1B"/>
    <w:pPr>
      <w:tabs>
        <w:tab w:val="left" w:pos="510"/>
      </w:tabs>
    </w:pPr>
    <w:rPr>
      <w:i/>
    </w:rPr>
  </w:style>
  <w:style w:type="paragraph" w:customStyle="1" w:styleId="heading3">
    <w:name w:val="heading3"/>
    <w:basedOn w:val="p1a"/>
    <w:next w:val="p1a"/>
    <w:uiPriority w:val="99"/>
    <w:rsid w:val="00005F1B"/>
    <w:pPr>
      <w:tabs>
        <w:tab w:val="left" w:pos="284"/>
      </w:tabs>
      <w:suppressAutoHyphens/>
      <w:spacing w:before="480" w:after="240"/>
      <w:jc w:val="left"/>
    </w:pPr>
    <w:rPr>
      <w:b/>
    </w:rPr>
  </w:style>
  <w:style w:type="paragraph" w:customStyle="1" w:styleId="Subitem">
    <w:name w:val="Subitem"/>
    <w:uiPriority w:val="99"/>
    <w:rsid w:val="006A574A"/>
    <w:pPr>
      <w:numPr>
        <w:numId w:val="18"/>
      </w:numPr>
      <w:spacing w:after="120" w:line="240" w:lineRule="atLeast"/>
      <w:contextualSpacing/>
      <w:jc w:val="both"/>
    </w:pPr>
    <w:rPr>
      <w:rFonts w:ascii="Times" w:hAnsi="Times"/>
      <w:sz w:val="20"/>
      <w:szCs w:val="20"/>
      <w:lang w:val="en-US" w:eastAsia="de-DE"/>
    </w:rPr>
  </w:style>
  <w:style w:type="paragraph" w:customStyle="1" w:styleId="NumberedItem">
    <w:name w:val="Numbered Item"/>
    <w:basedOn w:val="BulletItem"/>
    <w:uiPriority w:val="99"/>
    <w:rsid w:val="006A574A"/>
  </w:style>
  <w:style w:type="paragraph" w:customStyle="1" w:styleId="BulletItem">
    <w:name w:val="Bullet Item"/>
    <w:basedOn w:val="Normalny"/>
    <w:uiPriority w:val="99"/>
    <w:rsid w:val="00EA44D1"/>
    <w:pPr>
      <w:numPr>
        <w:numId w:val="25"/>
      </w:numPr>
      <w:spacing w:before="120" w:after="120"/>
      <w:contextualSpacing/>
    </w:pPr>
  </w:style>
  <w:style w:type="paragraph" w:customStyle="1" w:styleId="petit">
    <w:name w:val="petit"/>
    <w:basedOn w:val="Normalny"/>
    <w:uiPriority w:val="99"/>
    <w:rsid w:val="00D27CCD"/>
    <w:pPr>
      <w:spacing w:before="120" w:after="120" w:line="200" w:lineRule="atLeast"/>
    </w:pPr>
    <w:rPr>
      <w:sz w:val="17"/>
    </w:rPr>
  </w:style>
  <w:style w:type="paragraph" w:customStyle="1" w:styleId="reference">
    <w:name w:val="reference"/>
    <w:basedOn w:val="Normalny"/>
    <w:uiPriority w:val="99"/>
    <w:rsid w:val="00D52D3D"/>
    <w:pPr>
      <w:tabs>
        <w:tab w:val="left" w:pos="340"/>
      </w:tabs>
      <w:spacing w:line="200" w:lineRule="atLeast"/>
      <w:ind w:left="238" w:hanging="238"/>
    </w:pPr>
    <w:rPr>
      <w:sz w:val="18"/>
    </w:rPr>
  </w:style>
  <w:style w:type="paragraph" w:customStyle="1" w:styleId="Important">
    <w:name w:val="Important"/>
    <w:basedOn w:val="p1a"/>
    <w:uiPriority w:val="99"/>
    <w:rsid w:val="008603F5"/>
    <w:pPr>
      <w:shd w:val="clear" w:color="auto" w:fill="D9D9D9"/>
      <w:spacing w:before="240" w:after="240"/>
      <w:ind w:left="238" w:right="238"/>
      <w:contextualSpacing/>
    </w:pPr>
  </w:style>
  <w:style w:type="paragraph" w:customStyle="1" w:styleId="tablelegend">
    <w:name w:val="tablelegend"/>
    <w:basedOn w:val="Normalny"/>
    <w:next w:val="Normalny"/>
    <w:uiPriority w:val="99"/>
    <w:rsid w:val="00D52D3D"/>
    <w:pPr>
      <w:keepNext/>
      <w:keepLines/>
      <w:spacing w:before="240" w:after="120" w:line="200" w:lineRule="atLeast"/>
      <w:ind w:firstLine="0"/>
    </w:pPr>
    <w:rPr>
      <w:sz w:val="17"/>
    </w:rPr>
  </w:style>
  <w:style w:type="paragraph" w:customStyle="1" w:styleId="tablenotes">
    <w:name w:val="tablenotes"/>
    <w:basedOn w:val="Normalny"/>
    <w:next w:val="Normalny"/>
    <w:uiPriority w:val="99"/>
    <w:rsid w:val="00D52D3D"/>
    <w:pPr>
      <w:widowControl w:val="0"/>
      <w:spacing w:before="20" w:line="200" w:lineRule="atLeast"/>
      <w:ind w:firstLine="0"/>
      <w:jc w:val="left"/>
    </w:pPr>
    <w:rPr>
      <w:sz w:val="17"/>
    </w:rPr>
  </w:style>
  <w:style w:type="paragraph" w:customStyle="1" w:styleId="Title1">
    <w:name w:val="Title1"/>
    <w:basedOn w:val="Normalny"/>
    <w:next w:val="p1a"/>
    <w:uiPriority w:val="99"/>
    <w:rsid w:val="000E0820"/>
    <w:pPr>
      <w:keepNext/>
      <w:keepLines/>
      <w:pageBreakBefore/>
      <w:tabs>
        <w:tab w:val="left" w:pos="284"/>
      </w:tabs>
      <w:suppressAutoHyphens/>
      <w:spacing w:line="360" w:lineRule="atLeast"/>
      <w:ind w:firstLine="0"/>
      <w:jc w:val="left"/>
    </w:pPr>
    <w:rPr>
      <w:b/>
      <w:sz w:val="32"/>
    </w:rPr>
  </w:style>
  <w:style w:type="paragraph" w:styleId="Spistreci1">
    <w:name w:val="toc 1"/>
    <w:basedOn w:val="Normalny"/>
    <w:next w:val="petit"/>
    <w:uiPriority w:val="99"/>
    <w:semiHidden/>
    <w:rsid w:val="004432C7"/>
    <w:pPr>
      <w:tabs>
        <w:tab w:val="right" w:leader="dot" w:pos="6634"/>
      </w:tabs>
      <w:spacing w:before="240"/>
      <w:ind w:firstLine="0"/>
      <w:jc w:val="left"/>
    </w:pPr>
    <w:rPr>
      <w:b/>
    </w:rPr>
  </w:style>
  <w:style w:type="paragraph" w:styleId="Spistreci2">
    <w:name w:val="toc 2"/>
    <w:basedOn w:val="Spistreci1"/>
    <w:uiPriority w:val="99"/>
    <w:semiHidden/>
    <w:rsid w:val="004432C7"/>
    <w:pPr>
      <w:spacing w:before="0"/>
      <w:ind w:left="284"/>
    </w:pPr>
    <w:rPr>
      <w:b w:val="0"/>
    </w:rPr>
  </w:style>
  <w:style w:type="paragraph" w:styleId="Spistreci3">
    <w:name w:val="toc 3"/>
    <w:basedOn w:val="Spistreci1"/>
    <w:uiPriority w:val="99"/>
    <w:semiHidden/>
    <w:rsid w:val="004432C7"/>
    <w:pPr>
      <w:spacing w:before="0"/>
      <w:ind w:left="510"/>
    </w:pPr>
    <w:rPr>
      <w:b w:val="0"/>
    </w:rPr>
  </w:style>
  <w:style w:type="paragraph" w:styleId="Indeks1">
    <w:name w:val="index 1"/>
    <w:basedOn w:val="petit"/>
    <w:uiPriority w:val="99"/>
    <w:semiHidden/>
    <w:rsid w:val="009960F7"/>
    <w:pPr>
      <w:spacing w:before="0" w:after="0"/>
      <w:ind w:left="720" w:hanging="720"/>
      <w:jc w:val="left"/>
    </w:pPr>
    <w:rPr>
      <w:szCs w:val="21"/>
    </w:rPr>
  </w:style>
  <w:style w:type="paragraph" w:styleId="Indeks2">
    <w:name w:val="index 2"/>
    <w:basedOn w:val="Indeks1"/>
    <w:uiPriority w:val="99"/>
    <w:semiHidden/>
    <w:rsid w:val="009960F7"/>
    <w:pPr>
      <w:ind w:left="958"/>
    </w:pPr>
  </w:style>
  <w:style w:type="paragraph" w:styleId="Indeks3">
    <w:name w:val="index 3"/>
    <w:basedOn w:val="Normalny"/>
    <w:next w:val="Normalny"/>
    <w:uiPriority w:val="99"/>
    <w:semiHidden/>
    <w:rsid w:val="004432C7"/>
    <w:pPr>
      <w:ind w:left="660" w:hanging="220"/>
      <w:jc w:val="left"/>
    </w:pPr>
    <w:rPr>
      <w:szCs w:val="21"/>
    </w:rPr>
  </w:style>
  <w:style w:type="paragraph" w:styleId="Tekstprzypisudolnego">
    <w:name w:val="footnote text"/>
    <w:basedOn w:val="Normalny"/>
    <w:link w:val="TekstprzypisudolnegoZnak"/>
    <w:uiPriority w:val="99"/>
    <w:semiHidden/>
    <w:rsid w:val="004432C7"/>
  </w:style>
  <w:style w:type="character" w:customStyle="1" w:styleId="TekstprzypisudolnegoZnak">
    <w:name w:val="Tekst przypisu dolnego Znak"/>
    <w:basedOn w:val="Domylnaczcionkaakapitu"/>
    <w:link w:val="Tekstprzypisudolnego"/>
    <w:uiPriority w:val="99"/>
    <w:semiHidden/>
    <w:rsid w:val="00395B17"/>
    <w:rPr>
      <w:rFonts w:ascii="Times" w:hAnsi="Times"/>
      <w:sz w:val="20"/>
      <w:szCs w:val="20"/>
      <w:lang w:val="en-US" w:eastAsia="de-DE"/>
    </w:rPr>
  </w:style>
  <w:style w:type="paragraph" w:styleId="Spistreci4">
    <w:name w:val="toc 4"/>
    <w:basedOn w:val="Spistreci3"/>
    <w:next w:val="Normalny"/>
    <w:uiPriority w:val="99"/>
    <w:semiHidden/>
    <w:rsid w:val="00772BBE"/>
    <w:pPr>
      <w:ind w:left="737"/>
    </w:pPr>
  </w:style>
  <w:style w:type="character" w:styleId="Hipercze">
    <w:name w:val="Hyperlink"/>
    <w:basedOn w:val="Domylnaczcionkaakapitu"/>
    <w:uiPriority w:val="99"/>
    <w:rsid w:val="004432C7"/>
    <w:rPr>
      <w:rFonts w:cs="Times New Roman"/>
      <w:color w:val="0000FF"/>
      <w:u w:val="single"/>
    </w:rPr>
  </w:style>
  <w:style w:type="paragraph" w:customStyle="1" w:styleId="heading4">
    <w:name w:val="heading4"/>
    <w:basedOn w:val="p1a"/>
    <w:next w:val="p1a"/>
    <w:uiPriority w:val="99"/>
    <w:rsid w:val="00005F1B"/>
    <w:pPr>
      <w:keepNext/>
      <w:suppressAutoHyphens/>
      <w:spacing w:before="480" w:after="240"/>
      <w:jc w:val="left"/>
    </w:pPr>
  </w:style>
  <w:style w:type="paragraph" w:customStyle="1" w:styleId="heading5">
    <w:name w:val="heading5"/>
    <w:basedOn w:val="heading4"/>
    <w:next w:val="p1a"/>
    <w:uiPriority w:val="99"/>
    <w:rsid w:val="00D4758B"/>
    <w:pPr>
      <w:spacing w:before="360" w:after="120"/>
    </w:pPr>
    <w:rPr>
      <w:i/>
    </w:rPr>
  </w:style>
  <w:style w:type="paragraph" w:customStyle="1" w:styleId="Subtitle1">
    <w:name w:val="Subtitle1"/>
    <w:basedOn w:val="Title1"/>
    <w:next w:val="author"/>
    <w:uiPriority w:val="99"/>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uiPriority w:val="99"/>
    <w:rsid w:val="00722F8A"/>
    <w:pPr>
      <w:spacing w:before="120"/>
    </w:pPr>
    <w:rPr>
      <w:b/>
    </w:rPr>
  </w:style>
  <w:style w:type="paragraph" w:customStyle="1" w:styleId="Run-inHeading2">
    <w:name w:val="Run-in Heading 2"/>
    <w:basedOn w:val="p1a"/>
    <w:uiPriority w:val="99"/>
    <w:rsid w:val="00722F8A"/>
    <w:pPr>
      <w:spacing w:before="120"/>
    </w:pPr>
    <w:rPr>
      <w:i/>
    </w:rPr>
  </w:style>
  <w:style w:type="paragraph" w:customStyle="1" w:styleId="affiliation">
    <w:name w:val="affiliation"/>
    <w:basedOn w:val="Normalny"/>
    <w:next w:val="Normalny"/>
    <w:uiPriority w:val="99"/>
    <w:rsid w:val="00B065E8"/>
    <w:pPr>
      <w:suppressAutoHyphens/>
      <w:spacing w:before="120" w:line="200" w:lineRule="atLeast"/>
      <w:ind w:left="238" w:firstLine="0"/>
      <w:jc w:val="left"/>
    </w:pPr>
    <w:rPr>
      <w:sz w:val="17"/>
    </w:rPr>
  </w:style>
  <w:style w:type="paragraph" w:customStyle="1" w:styleId="abstract">
    <w:name w:val="abstract"/>
    <w:basedOn w:val="Normalny"/>
    <w:next w:val="Normalny"/>
    <w:uiPriority w:val="99"/>
    <w:rsid w:val="00B61139"/>
    <w:pPr>
      <w:spacing w:before="480" w:after="480"/>
      <w:ind w:firstLine="0"/>
    </w:pPr>
  </w:style>
  <w:style w:type="paragraph" w:customStyle="1" w:styleId="quotation">
    <w:name w:val="quotation"/>
    <w:basedOn w:val="affiliation"/>
    <w:next w:val="Normalny"/>
    <w:uiPriority w:val="99"/>
    <w:rsid w:val="00044A53"/>
    <w:pPr>
      <w:spacing w:after="120"/>
      <w:ind w:right="238"/>
      <w:contextualSpacing/>
    </w:pPr>
  </w:style>
  <w:style w:type="paragraph" w:customStyle="1" w:styleId="acknowledgements">
    <w:name w:val="acknowledgements"/>
    <w:basedOn w:val="affiliation"/>
    <w:next w:val="Normalny"/>
    <w:uiPriority w:val="99"/>
    <w:rsid w:val="00B065E8"/>
    <w:pPr>
      <w:suppressAutoHyphens w:val="0"/>
      <w:spacing w:before="240"/>
      <w:ind w:left="0"/>
      <w:jc w:val="both"/>
    </w:pPr>
  </w:style>
  <w:style w:type="paragraph" w:customStyle="1" w:styleId="references">
    <w:name w:val="references"/>
    <w:basedOn w:val="petit"/>
    <w:uiPriority w:val="99"/>
    <w:rsid w:val="00D27CCD"/>
    <w:pPr>
      <w:spacing w:before="0" w:after="0"/>
      <w:ind w:left="238" w:hanging="238"/>
    </w:pPr>
  </w:style>
  <w:style w:type="paragraph" w:customStyle="1" w:styleId="figurecitation">
    <w:name w:val="figurecitation"/>
    <w:basedOn w:val="Normalny"/>
    <w:uiPriority w:val="99"/>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styleId="Tekstdymka">
    <w:name w:val="Balloon Text"/>
    <w:basedOn w:val="Normalny"/>
    <w:link w:val="TekstdymkaZnak"/>
    <w:uiPriority w:val="99"/>
    <w:rsid w:val="00C650AA"/>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locked/>
    <w:rsid w:val="00C650AA"/>
    <w:rPr>
      <w:rFonts w:ascii="Tahoma" w:hAnsi="Tahoma" w:cs="Tahoma"/>
      <w:sz w:val="16"/>
      <w:szCs w:val="16"/>
      <w:lang w:val="en-US" w:eastAsia="de-DE"/>
    </w:rPr>
  </w:style>
  <w:style w:type="paragraph" w:customStyle="1" w:styleId="TTPParagraphothers">
    <w:name w:val="TTP Paragraph (others)"/>
    <w:basedOn w:val="Normalny"/>
    <w:uiPriority w:val="99"/>
    <w:rsid w:val="00151E4E"/>
    <w:pPr>
      <w:overflowPunct/>
      <w:adjustRightInd/>
      <w:spacing w:line="240" w:lineRule="auto"/>
      <w:ind w:firstLine="283"/>
      <w:textAlignment w:val="auto"/>
    </w:pPr>
    <w:rPr>
      <w:rFonts w:ascii="Times New Roman" w:hAnsi="Times New Roman"/>
      <w:sz w:val="24"/>
      <w:szCs w:val="24"/>
      <w:lang w:eastAsia="en-US"/>
    </w:rPr>
  </w:style>
  <w:style w:type="paragraph" w:customStyle="1" w:styleId="TTPReference">
    <w:name w:val="TTP Reference"/>
    <w:basedOn w:val="Normalny"/>
    <w:uiPriority w:val="99"/>
    <w:rsid w:val="00351464"/>
    <w:pPr>
      <w:tabs>
        <w:tab w:val="left" w:pos="426"/>
      </w:tabs>
      <w:overflowPunct/>
      <w:adjustRightInd/>
      <w:spacing w:after="120" w:line="288" w:lineRule="atLeast"/>
      <w:ind w:firstLine="0"/>
      <w:textAlignment w:val="auto"/>
    </w:pPr>
    <w:rPr>
      <w:rFonts w:ascii="Times New Roman" w:hAnsi="Times New Roman"/>
      <w:sz w:val="24"/>
      <w:szCs w:val="24"/>
      <w:lang w:val="de-D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8400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I:\pendrive10-08-2013\artykuly\marynarze\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114641-4322-4858-84BE-CE0F424DA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294</TotalTime>
  <Pages>10</Pages>
  <Words>2783</Words>
  <Characters>15609</Characters>
  <Application>Microsoft Office Word</Application>
  <DocSecurity>0</DocSecurity>
  <Lines>130</Lines>
  <Paragraphs>36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BertelsmannSpringer</Company>
  <LinksUpToDate>false</LinksUpToDate>
  <CharactersWithSpaces>18356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default</dc:creator>
  <cp:lastModifiedBy>user</cp:lastModifiedBy>
  <cp:revision>83</cp:revision>
  <cp:lastPrinted>2014-04-28T09:57:00Z</cp:lastPrinted>
  <dcterms:created xsi:type="dcterms:W3CDTF">2014-02-18T11:56:00Z</dcterms:created>
  <dcterms:modified xsi:type="dcterms:W3CDTF">2014-05-08T13:20:00Z</dcterms:modified>
</cp:coreProperties>
</file>